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9B71" w14:textId="77777777" w:rsidR="00723244" w:rsidRDefault="00E56D70">
      <w:pPr>
        <w:spacing w:after="304" w:line="259" w:lineRule="auto"/>
        <w:ind w:left="0" w:firstLine="0"/>
      </w:pPr>
      <w:r>
        <w:rPr>
          <w:rFonts w:ascii="Aptos" w:eastAsia="Aptos" w:hAnsi="Aptos" w:cs="Aptos"/>
        </w:rPr>
        <w:t xml:space="preserve"> </w:t>
      </w:r>
    </w:p>
    <w:p w14:paraId="2A55F2F4" w14:textId="77777777" w:rsidR="00723244" w:rsidRDefault="00E56D70">
      <w:pPr>
        <w:spacing w:after="0" w:line="259" w:lineRule="auto"/>
        <w:ind w:left="169" w:right="4"/>
        <w:jc w:val="center"/>
      </w:pPr>
      <w:r>
        <w:rPr>
          <w:b/>
        </w:rPr>
        <w:t xml:space="preserve">CERRITOS COLLEGE  </w:t>
      </w:r>
    </w:p>
    <w:p w14:paraId="3E563742" w14:textId="77777777" w:rsidR="00723244" w:rsidRDefault="00E56D70">
      <w:pPr>
        <w:spacing w:after="255" w:line="259" w:lineRule="auto"/>
        <w:ind w:left="169"/>
        <w:jc w:val="center"/>
      </w:pPr>
      <w:r>
        <w:rPr>
          <w:b/>
        </w:rPr>
        <w:t xml:space="preserve">Initial Placement Credit ESL/ English for Multilingual Students (EMLS) </w:t>
      </w:r>
      <w:r>
        <w:rPr>
          <w:b/>
          <w:shd w:val="clear" w:color="auto" w:fill="FFFF00"/>
        </w:rPr>
        <w:t>For Students</w:t>
      </w:r>
      <w:r>
        <w:t xml:space="preserve"> </w:t>
      </w:r>
    </w:p>
    <w:p w14:paraId="0C92B6CC" w14:textId="77777777" w:rsidR="00723244" w:rsidRDefault="00E56D70">
      <w:pPr>
        <w:spacing w:after="289"/>
        <w:ind w:left="-5"/>
      </w:pPr>
      <w:r>
        <w:t xml:space="preserve">If English is not your first or only language, and you would, like to improve your writing, reading comprehension, and presentation skills you may choose to take additional courses for college credit. </w:t>
      </w:r>
    </w:p>
    <w:p w14:paraId="737B5F16" w14:textId="77777777" w:rsidR="00723244" w:rsidRDefault="00E56D70">
      <w:pPr>
        <w:spacing w:after="289"/>
        <w:ind w:left="-5"/>
      </w:pPr>
      <w:r>
        <w:t xml:space="preserve">Cerritos College’s English for Multilingual Students (EMLS) classes are for you. EMLS offers transfer-level courses to support multilingual students in developing and refining the academic English skills necessary for success in college and beyond. </w:t>
      </w:r>
      <w:r>
        <w:rPr>
          <w:b/>
        </w:rPr>
        <w:t xml:space="preserve">All </w:t>
      </w:r>
      <w:r>
        <w:t>EMLS</w:t>
      </w:r>
      <w:r>
        <w:rPr>
          <w:b/>
        </w:rPr>
        <w:t xml:space="preserve"> courses listed below are CSU or CSU/UC transferable. </w:t>
      </w:r>
    </w:p>
    <w:p w14:paraId="5EFBCAEC" w14:textId="77777777" w:rsidR="00723244" w:rsidRDefault="00E56D70">
      <w:pPr>
        <w:spacing w:after="300" w:line="259" w:lineRule="auto"/>
        <w:ind w:left="-5"/>
      </w:pPr>
      <w:r>
        <w:rPr>
          <w:b/>
        </w:rPr>
        <w:t xml:space="preserve">Need Help Deciding? </w:t>
      </w:r>
    </w:p>
    <w:p w14:paraId="7CA4AA34" w14:textId="77777777" w:rsidR="00723244" w:rsidRDefault="00E56D70">
      <w:pPr>
        <w:spacing w:after="315"/>
        <w:ind w:left="-5"/>
      </w:pPr>
      <w:r>
        <w:t xml:space="preserve">Please talk to a counselor or contact the credit ESL department to answer any of your questions: </w:t>
      </w:r>
    </w:p>
    <w:p w14:paraId="5422915D" w14:textId="77777777" w:rsidR="00723244" w:rsidRDefault="00E56D70">
      <w:pPr>
        <w:numPr>
          <w:ilvl w:val="0"/>
          <w:numId w:val="1"/>
        </w:numPr>
        <w:ind w:hanging="360"/>
      </w:pPr>
      <w:r>
        <w:t xml:space="preserve">Where should I begin in the ESL sequence? </w:t>
      </w:r>
    </w:p>
    <w:p w14:paraId="4D2F7C05" w14:textId="77777777" w:rsidR="00723244" w:rsidRDefault="00E56D70">
      <w:pPr>
        <w:numPr>
          <w:ilvl w:val="0"/>
          <w:numId w:val="1"/>
        </w:numPr>
        <w:ind w:hanging="360"/>
      </w:pPr>
      <w:r>
        <w:t xml:space="preserve">I’m returning to college; where should I start? </w:t>
      </w:r>
    </w:p>
    <w:p w14:paraId="31B5A07D" w14:textId="77777777" w:rsidR="00723244" w:rsidRDefault="00E56D70">
      <w:pPr>
        <w:numPr>
          <w:ilvl w:val="0"/>
          <w:numId w:val="1"/>
        </w:numPr>
        <w:spacing w:after="206"/>
        <w:ind w:hanging="360"/>
      </w:pPr>
      <w:r>
        <w:t xml:space="preserve">Which is better for me: ESL 180 or ENGL 100? </w:t>
      </w:r>
    </w:p>
    <w:p w14:paraId="1FDA98A1" w14:textId="77777777" w:rsidR="00723244" w:rsidRDefault="00E56D70">
      <w:pPr>
        <w:spacing w:after="24" w:line="259" w:lineRule="auto"/>
        <w:ind w:left="-5"/>
      </w:pPr>
      <w:r>
        <w:rPr>
          <w:b/>
        </w:rPr>
        <w:t>¿</w:t>
      </w:r>
      <w:proofErr w:type="spellStart"/>
      <w:r>
        <w:rPr>
          <w:b/>
        </w:rPr>
        <w:t>Necesita</w:t>
      </w:r>
      <w:proofErr w:type="spellEnd"/>
      <w:r>
        <w:rPr>
          <w:b/>
        </w:rPr>
        <w:t xml:space="preserve"> </w:t>
      </w:r>
      <w:proofErr w:type="spellStart"/>
      <w:r>
        <w:rPr>
          <w:b/>
        </w:rPr>
        <w:t>ayuda</w:t>
      </w:r>
      <w:proofErr w:type="spellEnd"/>
      <w:r>
        <w:rPr>
          <w:b/>
        </w:rPr>
        <w:t xml:space="preserve"> para </w:t>
      </w:r>
      <w:proofErr w:type="spellStart"/>
      <w:r>
        <w:rPr>
          <w:b/>
        </w:rPr>
        <w:t>decidir</w:t>
      </w:r>
      <w:proofErr w:type="spellEnd"/>
      <w:r>
        <w:rPr>
          <w:b/>
        </w:rPr>
        <w:t>?</w:t>
      </w:r>
      <w:r>
        <w:t xml:space="preserve"> </w:t>
      </w:r>
    </w:p>
    <w:p w14:paraId="201E1B54" w14:textId="77777777" w:rsidR="00723244" w:rsidRDefault="00E56D70">
      <w:pPr>
        <w:ind w:left="-5"/>
      </w:pPr>
      <w:r>
        <w:t xml:space="preserve">Hable con un </w:t>
      </w:r>
      <w:proofErr w:type="spellStart"/>
      <w:r>
        <w:t>consejero</w:t>
      </w:r>
      <w:proofErr w:type="spellEnd"/>
      <w:r>
        <w:t xml:space="preserve"> o </w:t>
      </w:r>
      <w:proofErr w:type="spellStart"/>
      <w:r>
        <w:t>comuníquese</w:t>
      </w:r>
      <w:proofErr w:type="spellEnd"/>
      <w:r>
        <w:t xml:space="preserve"> con </w:t>
      </w:r>
      <w:proofErr w:type="spellStart"/>
      <w:r>
        <w:t>el</w:t>
      </w:r>
      <w:proofErr w:type="spellEnd"/>
      <w:r>
        <w:t xml:space="preserve"> </w:t>
      </w:r>
      <w:proofErr w:type="spellStart"/>
      <w:r>
        <w:t>departamento</w:t>
      </w:r>
      <w:proofErr w:type="spellEnd"/>
      <w:r>
        <w:t xml:space="preserve"> de ESL con </w:t>
      </w:r>
      <w:proofErr w:type="spellStart"/>
      <w:r>
        <w:t>crédito</w:t>
      </w:r>
      <w:proofErr w:type="spellEnd"/>
      <w:r>
        <w:t xml:space="preserve"> </w:t>
      </w:r>
      <w:proofErr w:type="spellStart"/>
      <w:r>
        <w:t>si</w:t>
      </w:r>
      <w:proofErr w:type="spellEnd"/>
      <w:r>
        <w:t xml:space="preserve"> </w:t>
      </w:r>
      <w:proofErr w:type="spellStart"/>
      <w:r>
        <w:t>usted</w:t>
      </w:r>
      <w:proofErr w:type="spellEnd"/>
      <w:r>
        <w:t xml:space="preserve">: </w:t>
      </w:r>
    </w:p>
    <w:p w14:paraId="3E0B19E4" w14:textId="77777777" w:rsidR="00723244" w:rsidRDefault="00E56D70">
      <w:pPr>
        <w:numPr>
          <w:ilvl w:val="0"/>
          <w:numId w:val="1"/>
        </w:numPr>
        <w:ind w:hanging="360"/>
      </w:pPr>
      <w:r>
        <w:t xml:space="preserve">No </w:t>
      </w:r>
      <w:proofErr w:type="spellStart"/>
      <w:r>
        <w:t>está</w:t>
      </w:r>
      <w:proofErr w:type="spellEnd"/>
      <w:r>
        <w:t xml:space="preserve"> </w:t>
      </w:r>
      <w:proofErr w:type="spellStart"/>
      <w:r>
        <w:t>seguro</w:t>
      </w:r>
      <w:proofErr w:type="spellEnd"/>
      <w:r>
        <w:t xml:space="preserve"> de </w:t>
      </w:r>
      <w:proofErr w:type="spellStart"/>
      <w:r>
        <w:t>dónde</w:t>
      </w:r>
      <w:proofErr w:type="spellEnd"/>
      <w:r>
        <w:t xml:space="preserve"> </w:t>
      </w:r>
      <w:proofErr w:type="spellStart"/>
      <w:r>
        <w:t>comenzar</w:t>
      </w:r>
      <w:proofErr w:type="spellEnd"/>
      <w:r>
        <w:t xml:space="preserve"> </w:t>
      </w:r>
      <w:proofErr w:type="spellStart"/>
      <w:r>
        <w:t>en</w:t>
      </w:r>
      <w:proofErr w:type="spellEnd"/>
      <w:r>
        <w:t xml:space="preserve"> la </w:t>
      </w:r>
      <w:proofErr w:type="spellStart"/>
      <w:r>
        <w:t>secuencia</w:t>
      </w:r>
      <w:proofErr w:type="spellEnd"/>
      <w:r>
        <w:t xml:space="preserve"> de ESL </w:t>
      </w:r>
    </w:p>
    <w:p w14:paraId="4AED1865" w14:textId="77777777" w:rsidR="00723244" w:rsidRDefault="00E56D70">
      <w:pPr>
        <w:numPr>
          <w:ilvl w:val="0"/>
          <w:numId w:val="1"/>
        </w:numPr>
        <w:ind w:hanging="360"/>
      </w:pPr>
      <w:r>
        <w:t xml:space="preserve">Ha </w:t>
      </w:r>
      <w:proofErr w:type="spellStart"/>
      <w:r>
        <w:t>estado</w:t>
      </w:r>
      <w:proofErr w:type="spellEnd"/>
      <w:r>
        <w:t xml:space="preserve"> fuera de la </w:t>
      </w:r>
      <w:proofErr w:type="spellStart"/>
      <w:r>
        <w:t>escuela</w:t>
      </w:r>
      <w:proofErr w:type="spellEnd"/>
      <w:r>
        <w:t xml:space="preserve"> </w:t>
      </w:r>
      <w:proofErr w:type="spellStart"/>
      <w:r>
        <w:t>por</w:t>
      </w:r>
      <w:proofErr w:type="spellEnd"/>
      <w:r>
        <w:t xml:space="preserve"> un </w:t>
      </w:r>
      <w:proofErr w:type="spellStart"/>
      <w:r>
        <w:t>tiempo</w:t>
      </w:r>
      <w:proofErr w:type="spellEnd"/>
      <w:r>
        <w:t xml:space="preserve"> y </w:t>
      </w:r>
      <w:proofErr w:type="spellStart"/>
      <w:r>
        <w:t>desea</w:t>
      </w:r>
      <w:proofErr w:type="spellEnd"/>
      <w:r>
        <w:t xml:space="preserve"> </w:t>
      </w:r>
      <w:proofErr w:type="spellStart"/>
      <w:r>
        <w:t>reforzar</w:t>
      </w:r>
      <w:proofErr w:type="spellEnd"/>
      <w:r>
        <w:t xml:space="preserve"> sus </w:t>
      </w:r>
      <w:proofErr w:type="spellStart"/>
      <w:r>
        <w:t>habilidades</w:t>
      </w:r>
      <w:proofErr w:type="spellEnd"/>
      <w:r>
        <w:t xml:space="preserve"> </w:t>
      </w:r>
    </w:p>
    <w:p w14:paraId="04CDA8FF" w14:textId="77777777" w:rsidR="00723244" w:rsidRDefault="00E56D70">
      <w:pPr>
        <w:numPr>
          <w:ilvl w:val="0"/>
          <w:numId w:val="1"/>
        </w:numPr>
        <w:spacing w:after="293"/>
        <w:ind w:hanging="360"/>
      </w:pPr>
      <w:r>
        <w:t xml:space="preserve">Ya escribe </w:t>
      </w:r>
      <w:proofErr w:type="spellStart"/>
      <w:r>
        <w:t>en</w:t>
      </w:r>
      <w:proofErr w:type="spellEnd"/>
      <w:r>
        <w:t xml:space="preserve"> </w:t>
      </w:r>
      <w:proofErr w:type="spellStart"/>
      <w:r>
        <w:t>inglés</w:t>
      </w:r>
      <w:proofErr w:type="spellEnd"/>
      <w:r>
        <w:t xml:space="preserve"> y se </w:t>
      </w:r>
      <w:proofErr w:type="spellStart"/>
      <w:r>
        <w:t>pregunta</w:t>
      </w:r>
      <w:proofErr w:type="spellEnd"/>
      <w:r>
        <w:t xml:space="preserve"> </w:t>
      </w:r>
      <w:proofErr w:type="spellStart"/>
      <w:r>
        <w:t>si</w:t>
      </w:r>
      <w:proofErr w:type="spellEnd"/>
      <w:r>
        <w:t xml:space="preserve"> </w:t>
      </w:r>
      <w:proofErr w:type="spellStart"/>
      <w:r>
        <w:t>puede</w:t>
      </w:r>
      <w:proofErr w:type="spellEnd"/>
      <w:r>
        <w:t xml:space="preserve"> </w:t>
      </w:r>
      <w:proofErr w:type="spellStart"/>
      <w:r>
        <w:t>ingresar</w:t>
      </w:r>
      <w:proofErr w:type="spellEnd"/>
      <w:r>
        <w:t xml:space="preserve"> </w:t>
      </w:r>
      <w:proofErr w:type="spellStart"/>
      <w:r>
        <w:t>directamente</w:t>
      </w:r>
      <w:proofErr w:type="spellEnd"/>
      <w:r>
        <w:t xml:space="preserve"> </w:t>
      </w:r>
      <w:proofErr w:type="gramStart"/>
      <w:r>
        <w:t>a</w:t>
      </w:r>
      <w:proofErr w:type="gramEnd"/>
      <w:r>
        <w:t xml:space="preserve"> ENGL 1000 o ESL 180 (pronto EMLS 1000) </w:t>
      </w:r>
    </w:p>
    <w:p w14:paraId="60D8EAFE" w14:textId="77777777" w:rsidR="00723244" w:rsidRDefault="00E56D70">
      <w:pPr>
        <w:spacing w:after="24" w:line="259" w:lineRule="auto"/>
        <w:ind w:left="-5"/>
      </w:pPr>
      <w:r>
        <w:rPr>
          <w:b/>
        </w:rPr>
        <w:t>Which class is right for me?</w:t>
      </w:r>
      <w:r>
        <w:t xml:space="preserve"> </w:t>
      </w:r>
    </w:p>
    <w:tbl>
      <w:tblPr>
        <w:tblStyle w:val="TableGrid"/>
        <w:tblW w:w="9354" w:type="dxa"/>
        <w:tblInd w:w="5" w:type="dxa"/>
        <w:tblCellMar>
          <w:top w:w="62" w:type="dxa"/>
          <w:left w:w="105" w:type="dxa"/>
          <w:right w:w="101" w:type="dxa"/>
        </w:tblCellMar>
        <w:tblLook w:val="04A0" w:firstRow="1" w:lastRow="0" w:firstColumn="1" w:lastColumn="0" w:noHBand="0" w:noVBand="1"/>
      </w:tblPr>
      <w:tblGrid>
        <w:gridCol w:w="3116"/>
        <w:gridCol w:w="3121"/>
        <w:gridCol w:w="3117"/>
      </w:tblGrid>
      <w:tr w:rsidR="00723244" w14:paraId="66C491BD" w14:textId="77777777" w:rsidTr="00E56D70">
        <w:trPr>
          <w:trHeight w:val="565"/>
          <w:tblHeader/>
        </w:trPr>
        <w:tc>
          <w:tcPr>
            <w:tcW w:w="3117" w:type="dxa"/>
            <w:tcBorders>
              <w:top w:val="single" w:sz="4" w:space="0" w:color="000000"/>
              <w:left w:val="single" w:sz="4" w:space="0" w:color="000000"/>
              <w:bottom w:val="single" w:sz="4" w:space="0" w:color="000000"/>
              <w:right w:val="single" w:sz="4" w:space="0" w:color="000000"/>
            </w:tcBorders>
          </w:tcPr>
          <w:p w14:paraId="7CBC007D" w14:textId="77777777" w:rsidR="00723244" w:rsidRDefault="00E56D70">
            <w:pPr>
              <w:spacing w:after="0" w:line="259" w:lineRule="auto"/>
              <w:ind w:left="5" w:firstLine="0"/>
            </w:pPr>
            <w:r>
              <w:rPr>
                <w:b/>
              </w:rPr>
              <w:t xml:space="preserve">When it comes to Academic </w:t>
            </w:r>
          </w:p>
          <w:p w14:paraId="536BC308" w14:textId="77777777" w:rsidR="00723244" w:rsidRDefault="00E56D70">
            <w:pPr>
              <w:spacing w:after="0" w:line="259" w:lineRule="auto"/>
              <w:ind w:left="5" w:firstLine="0"/>
            </w:pPr>
            <w:r>
              <w:rPr>
                <w:b/>
              </w:rPr>
              <w:t xml:space="preserve">English, I… </w:t>
            </w:r>
          </w:p>
        </w:tc>
        <w:tc>
          <w:tcPr>
            <w:tcW w:w="3121" w:type="dxa"/>
            <w:tcBorders>
              <w:top w:val="single" w:sz="4" w:space="0" w:color="000000"/>
              <w:left w:val="single" w:sz="4" w:space="0" w:color="000000"/>
              <w:bottom w:val="single" w:sz="4" w:space="0" w:color="000000"/>
              <w:right w:val="single" w:sz="4" w:space="0" w:color="000000"/>
            </w:tcBorders>
          </w:tcPr>
          <w:p w14:paraId="6825DAE7" w14:textId="77777777" w:rsidR="00723244" w:rsidRDefault="00E56D70">
            <w:pPr>
              <w:spacing w:after="0" w:line="259" w:lineRule="auto"/>
              <w:ind w:left="5" w:firstLine="0"/>
            </w:pPr>
            <w:r>
              <w:rPr>
                <w:b/>
              </w:rPr>
              <w:t xml:space="preserve">So, I should enroll in… </w:t>
            </w:r>
          </w:p>
        </w:tc>
        <w:tc>
          <w:tcPr>
            <w:tcW w:w="3117" w:type="dxa"/>
            <w:tcBorders>
              <w:top w:val="single" w:sz="4" w:space="0" w:color="000000"/>
              <w:left w:val="single" w:sz="4" w:space="0" w:color="000000"/>
              <w:bottom w:val="single" w:sz="4" w:space="0" w:color="000000"/>
              <w:right w:val="single" w:sz="4" w:space="0" w:color="000000"/>
            </w:tcBorders>
          </w:tcPr>
          <w:p w14:paraId="0F4BB753" w14:textId="77777777" w:rsidR="00723244" w:rsidRDefault="00E56D70">
            <w:pPr>
              <w:spacing w:after="0" w:line="259" w:lineRule="auto"/>
              <w:ind w:left="0" w:firstLine="0"/>
            </w:pPr>
            <w:r>
              <w:rPr>
                <w:b/>
              </w:rPr>
              <w:t xml:space="preserve">Where I will learn about… </w:t>
            </w:r>
          </w:p>
        </w:tc>
      </w:tr>
      <w:tr w:rsidR="00723244" w14:paraId="5FFA3CA4" w14:textId="77777777">
        <w:trPr>
          <w:trHeight w:val="1881"/>
        </w:trPr>
        <w:tc>
          <w:tcPr>
            <w:tcW w:w="3117" w:type="dxa"/>
            <w:tcBorders>
              <w:top w:val="single" w:sz="4" w:space="0" w:color="000000"/>
              <w:left w:val="single" w:sz="4" w:space="0" w:color="000000"/>
              <w:bottom w:val="single" w:sz="4" w:space="0" w:color="000000"/>
              <w:right w:val="single" w:sz="4" w:space="0" w:color="000000"/>
            </w:tcBorders>
          </w:tcPr>
          <w:p w14:paraId="1E17EE68" w14:textId="77777777" w:rsidR="00723244" w:rsidRDefault="00E56D70">
            <w:pPr>
              <w:spacing w:after="177" w:line="238" w:lineRule="auto"/>
              <w:ind w:left="5" w:firstLine="0"/>
            </w:pPr>
            <w:r>
              <w:t xml:space="preserve">… can write short sentences and communicate in simple English about familiar topics, ideas, and activities. </w:t>
            </w:r>
          </w:p>
          <w:p w14:paraId="1721D118" w14:textId="77777777" w:rsidR="00723244" w:rsidRDefault="00E56D70">
            <w:pPr>
              <w:spacing w:after="0" w:line="259" w:lineRule="auto"/>
              <w:ind w:left="5" w:firstLine="0"/>
            </w:pPr>
            <w:r>
              <w:rPr>
                <w:rFonts w:ascii="Segoe UI Symbol" w:eastAsia="Segoe UI Symbol" w:hAnsi="Segoe UI Symbol" w:cs="Segoe UI Symbol"/>
                <w:sz w:val="40"/>
              </w:rPr>
              <w:t></w:t>
            </w:r>
            <w:r>
              <w:rPr>
                <w:b/>
                <w:sz w:val="40"/>
              </w:rPr>
              <w:t xml:space="preserve"> </w:t>
            </w:r>
          </w:p>
          <w:p w14:paraId="075F39DF" w14:textId="77777777" w:rsidR="00723244" w:rsidRDefault="00E56D70">
            <w:pPr>
              <w:spacing w:after="0" w:line="259" w:lineRule="auto"/>
              <w:ind w:left="5" w:firstLine="0"/>
            </w:pPr>
            <w:r>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B3BE3AB" w14:textId="77777777" w:rsidR="00723244" w:rsidRDefault="00E56D70">
            <w:pPr>
              <w:spacing w:after="0" w:line="259" w:lineRule="auto"/>
              <w:ind w:left="5" w:firstLine="0"/>
            </w:pPr>
            <w:r>
              <w:rPr>
                <w:b/>
                <w:u w:val="single" w:color="000000"/>
              </w:rPr>
              <w:t>ESL/EMLS 104</w:t>
            </w:r>
            <w:r>
              <w:rPr>
                <w:b/>
              </w:rPr>
              <w:t xml:space="preserve"> (CSU </w:t>
            </w:r>
          </w:p>
          <w:p w14:paraId="739A1825" w14:textId="77777777" w:rsidR="00723244" w:rsidRDefault="00E56D70">
            <w:pPr>
              <w:spacing w:after="0" w:line="259" w:lineRule="auto"/>
              <w:ind w:left="5" w:firstLine="0"/>
            </w:pPr>
            <w:r>
              <w:rPr>
                <w:b/>
              </w:rPr>
              <w:t>transferable)</w:t>
            </w:r>
            <w:r>
              <w:t xml:space="preserve"> </w:t>
            </w:r>
          </w:p>
          <w:p w14:paraId="799D3B66" w14:textId="77777777" w:rsidR="00723244" w:rsidRDefault="00E56D70">
            <w:pPr>
              <w:spacing w:after="0" w:line="259" w:lineRule="auto"/>
              <w:ind w:left="5" w:firstLine="0"/>
            </w:pPr>
            <w:r>
              <w:t xml:space="preserve"> </w:t>
            </w:r>
          </w:p>
          <w:p w14:paraId="1FFCB0EB" w14:textId="77777777" w:rsidR="00723244" w:rsidRDefault="00E56D70">
            <w:pPr>
              <w:spacing w:after="0" w:line="259" w:lineRule="auto"/>
              <w:ind w:left="5" w:firstLine="0"/>
            </w:pPr>
            <w:r>
              <w:rPr>
                <w:b/>
              </w:rPr>
              <w:t>High Beginning</w:t>
            </w:r>
            <w:r>
              <w:t xml:space="preserve"> ESL </w:t>
            </w:r>
          </w:p>
          <w:p w14:paraId="3C1BDA66" w14:textId="77777777" w:rsidR="00723244" w:rsidRDefault="00E56D70">
            <w:pPr>
              <w:spacing w:after="0" w:line="259" w:lineRule="auto"/>
              <w:ind w:left="5" w:firstLine="0"/>
            </w:pPr>
            <w:r>
              <w:t xml:space="preserve">Grammar, Reading and </w:t>
            </w:r>
          </w:p>
          <w:p w14:paraId="13964948" w14:textId="77777777" w:rsidR="00723244" w:rsidRDefault="00E56D70">
            <w:pPr>
              <w:spacing w:after="0" w:line="259" w:lineRule="auto"/>
              <w:ind w:left="5" w:firstLine="0"/>
            </w:pPr>
            <w:r>
              <w:t xml:space="preserve">Writing </w:t>
            </w:r>
          </w:p>
        </w:tc>
        <w:tc>
          <w:tcPr>
            <w:tcW w:w="3117" w:type="dxa"/>
            <w:tcBorders>
              <w:top w:val="single" w:sz="4" w:space="0" w:color="000000"/>
              <w:left w:val="single" w:sz="4" w:space="0" w:color="000000"/>
              <w:bottom w:val="single" w:sz="4" w:space="0" w:color="000000"/>
              <w:right w:val="single" w:sz="4" w:space="0" w:color="000000"/>
            </w:tcBorders>
          </w:tcPr>
          <w:p w14:paraId="07861AEA" w14:textId="77777777" w:rsidR="00723244" w:rsidRDefault="00E56D70">
            <w:pPr>
              <w:spacing w:after="0" w:line="238" w:lineRule="auto"/>
              <w:ind w:left="0" w:firstLine="0"/>
            </w:pPr>
            <w:r>
              <w:t xml:space="preserve">basic paragraph writing, reading comprehension, and appropriate verb use in speaking and writing. </w:t>
            </w:r>
          </w:p>
          <w:p w14:paraId="3EC3289F" w14:textId="77777777" w:rsidR="00723244" w:rsidRDefault="00E56D70">
            <w:pPr>
              <w:spacing w:after="0" w:line="259" w:lineRule="auto"/>
              <w:ind w:left="0" w:firstLine="0"/>
            </w:pPr>
            <w:r>
              <w:rPr>
                <w:b/>
              </w:rPr>
              <w:t xml:space="preserve"> </w:t>
            </w:r>
          </w:p>
        </w:tc>
      </w:tr>
      <w:tr w:rsidR="00723244" w14:paraId="196FF2CE" w14:textId="77777777">
        <w:trPr>
          <w:trHeight w:val="850"/>
        </w:trPr>
        <w:tc>
          <w:tcPr>
            <w:tcW w:w="3117" w:type="dxa"/>
            <w:tcBorders>
              <w:top w:val="single" w:sz="4" w:space="0" w:color="000000"/>
              <w:left w:val="single" w:sz="4" w:space="0" w:color="000000"/>
              <w:bottom w:val="single" w:sz="4" w:space="0" w:color="000000"/>
              <w:right w:val="single" w:sz="4" w:space="0" w:color="000000"/>
            </w:tcBorders>
          </w:tcPr>
          <w:p w14:paraId="1DF55A77" w14:textId="77777777" w:rsidR="00723244" w:rsidRDefault="00E56D70">
            <w:pPr>
              <w:spacing w:after="0" w:line="259" w:lineRule="auto"/>
              <w:ind w:left="5" w:firstLine="0"/>
            </w:pPr>
            <w:r>
              <w:lastRenderedPageBreak/>
              <w:t xml:space="preserve">…can read and write in basic </w:t>
            </w:r>
          </w:p>
          <w:p w14:paraId="689C3682" w14:textId="77777777" w:rsidR="00723244" w:rsidRDefault="00E56D70">
            <w:pPr>
              <w:spacing w:after="0" w:line="259" w:lineRule="auto"/>
              <w:ind w:left="5" w:firstLine="0"/>
            </w:pPr>
            <w:r>
              <w:t xml:space="preserve">English but I’d like to strengthen my vocabulary, </w:t>
            </w:r>
          </w:p>
        </w:tc>
        <w:tc>
          <w:tcPr>
            <w:tcW w:w="3121" w:type="dxa"/>
            <w:tcBorders>
              <w:top w:val="single" w:sz="4" w:space="0" w:color="000000"/>
              <w:left w:val="single" w:sz="4" w:space="0" w:color="000000"/>
              <w:bottom w:val="single" w:sz="4" w:space="0" w:color="000000"/>
              <w:right w:val="single" w:sz="4" w:space="0" w:color="000000"/>
            </w:tcBorders>
          </w:tcPr>
          <w:p w14:paraId="4BE40AAB" w14:textId="77777777" w:rsidR="00723244" w:rsidRDefault="00E56D70">
            <w:pPr>
              <w:spacing w:after="0" w:line="241" w:lineRule="auto"/>
              <w:ind w:left="5" w:firstLine="0"/>
            </w:pPr>
            <w:r>
              <w:rPr>
                <w:b/>
                <w:u w:val="single" w:color="000000"/>
              </w:rPr>
              <w:t>ESL/EMLS 105</w:t>
            </w:r>
            <w:r>
              <w:rPr>
                <w:b/>
              </w:rPr>
              <w:t xml:space="preserve"> (CSU transferable)</w:t>
            </w:r>
            <w:r>
              <w:t xml:space="preserve"> </w:t>
            </w:r>
          </w:p>
          <w:p w14:paraId="067A1C1D" w14:textId="77777777" w:rsidR="00723244" w:rsidRDefault="00E56D70">
            <w:pPr>
              <w:spacing w:after="0" w:line="259" w:lineRule="auto"/>
              <w:ind w:left="5" w:firstLine="0"/>
            </w:pPr>
            <w:r>
              <w:rPr>
                <w:rFonts w:ascii="Aptos" w:eastAsia="Aptos" w:hAnsi="Aptos" w:cs="Aptos"/>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15953DC9" w14:textId="77777777" w:rsidR="00723244" w:rsidRDefault="00E56D70">
            <w:pPr>
              <w:spacing w:after="0" w:line="259" w:lineRule="auto"/>
              <w:ind w:left="0" w:firstLine="0"/>
            </w:pPr>
            <w:r>
              <w:t>structured paragraph writing, vocabulary development, and group communication.</w:t>
            </w:r>
            <w:r>
              <w:rPr>
                <w:b/>
              </w:rPr>
              <w:t xml:space="preserve"> </w:t>
            </w:r>
          </w:p>
        </w:tc>
      </w:tr>
      <w:tr w:rsidR="00723244" w14:paraId="3EFA05EF" w14:textId="77777777">
        <w:trPr>
          <w:trHeight w:val="1330"/>
        </w:trPr>
        <w:tc>
          <w:tcPr>
            <w:tcW w:w="3117" w:type="dxa"/>
            <w:tcBorders>
              <w:top w:val="single" w:sz="4" w:space="0" w:color="000000"/>
              <w:left w:val="single" w:sz="4" w:space="0" w:color="000000"/>
              <w:bottom w:val="single" w:sz="4" w:space="0" w:color="000000"/>
              <w:right w:val="single" w:sz="4" w:space="0" w:color="000000"/>
            </w:tcBorders>
          </w:tcPr>
          <w:p w14:paraId="76C297CF" w14:textId="77777777" w:rsidR="00723244" w:rsidRDefault="00E56D70">
            <w:pPr>
              <w:spacing w:after="177" w:line="237" w:lineRule="auto"/>
              <w:ind w:left="5" w:firstLine="0"/>
            </w:pPr>
            <w:r>
              <w:t xml:space="preserve">reading, writing, and grammar for college topics. </w:t>
            </w:r>
          </w:p>
          <w:p w14:paraId="2246CB46" w14:textId="77777777" w:rsidR="00723244" w:rsidRDefault="00E56D70">
            <w:pPr>
              <w:spacing w:after="0" w:line="259" w:lineRule="auto"/>
              <w:ind w:left="5" w:firstLine="0"/>
            </w:pPr>
            <w:r>
              <w:rPr>
                <w:rFonts w:ascii="Segoe UI Symbol" w:eastAsia="Segoe UI Symbol" w:hAnsi="Segoe UI Symbol" w:cs="Segoe UI Symbol"/>
                <w:sz w:val="40"/>
              </w:rPr>
              <w:t></w:t>
            </w:r>
            <w:r>
              <w:rPr>
                <w:b/>
                <w:sz w:val="40"/>
              </w:rPr>
              <w:t xml:space="preserve"> </w:t>
            </w:r>
          </w:p>
          <w:p w14:paraId="10F105A3" w14:textId="77777777" w:rsidR="00723244" w:rsidRDefault="00E56D70">
            <w:pPr>
              <w:spacing w:after="0" w:line="259" w:lineRule="auto"/>
              <w:ind w:left="5" w:firstLine="0"/>
            </w:pPr>
            <w:r>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9720374" w14:textId="77777777" w:rsidR="00723244" w:rsidRDefault="00E56D70">
            <w:pPr>
              <w:spacing w:after="0" w:line="259" w:lineRule="auto"/>
              <w:ind w:left="5" w:firstLine="0"/>
            </w:pPr>
            <w:r>
              <w:rPr>
                <w:b/>
              </w:rPr>
              <w:t xml:space="preserve">Intermediate </w:t>
            </w:r>
            <w:r>
              <w:t>ESL Grammar, Reading and Writing</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14:paraId="75FB2652" w14:textId="77777777" w:rsidR="00723244" w:rsidRDefault="00723244">
            <w:pPr>
              <w:spacing w:after="160" w:line="259" w:lineRule="auto"/>
              <w:ind w:left="0" w:firstLine="0"/>
            </w:pPr>
          </w:p>
        </w:tc>
      </w:tr>
      <w:tr w:rsidR="00723244" w14:paraId="6C1DEBC8" w14:textId="77777777">
        <w:trPr>
          <w:trHeight w:val="2431"/>
        </w:trPr>
        <w:tc>
          <w:tcPr>
            <w:tcW w:w="3117" w:type="dxa"/>
            <w:tcBorders>
              <w:top w:val="single" w:sz="4" w:space="0" w:color="000000"/>
              <w:left w:val="single" w:sz="4" w:space="0" w:color="000000"/>
              <w:bottom w:val="single" w:sz="4" w:space="0" w:color="000000"/>
              <w:right w:val="single" w:sz="4" w:space="0" w:color="000000"/>
            </w:tcBorders>
          </w:tcPr>
          <w:p w14:paraId="18C27C1E" w14:textId="77777777" w:rsidR="00723244" w:rsidRDefault="00E56D70">
            <w:pPr>
              <w:spacing w:after="176" w:line="238" w:lineRule="auto"/>
              <w:ind w:left="5" w:firstLine="0"/>
            </w:pPr>
            <w:r>
              <w:t xml:space="preserve">…can use English in short conversations and long paragraphs. I would like to strengthen my academic writing, reading, critical thinking, and oral presentation skills </w:t>
            </w:r>
          </w:p>
          <w:p w14:paraId="782039A7" w14:textId="77777777" w:rsidR="00723244" w:rsidRDefault="00E56D70">
            <w:pPr>
              <w:spacing w:after="0" w:line="259" w:lineRule="auto"/>
              <w:ind w:left="5" w:firstLine="0"/>
            </w:pPr>
            <w:r>
              <w:rPr>
                <w:rFonts w:ascii="Segoe UI Symbol" w:eastAsia="Segoe UI Symbol" w:hAnsi="Segoe UI Symbol" w:cs="Segoe UI Symbol"/>
                <w:sz w:val="40"/>
              </w:rPr>
              <w:t></w:t>
            </w:r>
            <w:r>
              <w:rPr>
                <w:b/>
                <w:sz w:val="4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750A2B3" w14:textId="77777777" w:rsidR="00723244" w:rsidRDefault="00E56D70">
            <w:pPr>
              <w:spacing w:after="0" w:line="259" w:lineRule="auto"/>
              <w:ind w:left="5" w:firstLine="0"/>
            </w:pPr>
            <w:r>
              <w:rPr>
                <w:b/>
                <w:u w:val="single" w:color="000000"/>
              </w:rPr>
              <w:t xml:space="preserve">ESL/EMLS </w:t>
            </w:r>
            <w:r>
              <w:rPr>
                <w:u w:val="single" w:color="000000"/>
              </w:rPr>
              <w:t>120</w:t>
            </w:r>
            <w:r>
              <w:t xml:space="preserve"> (CSU/UC </w:t>
            </w:r>
          </w:p>
          <w:p w14:paraId="3B7E5736" w14:textId="77777777" w:rsidR="00723244" w:rsidRDefault="00E56D70">
            <w:pPr>
              <w:spacing w:after="0" w:line="259" w:lineRule="auto"/>
              <w:ind w:left="5" w:firstLine="0"/>
            </w:pPr>
            <w:r>
              <w:t xml:space="preserve">Transferable) </w:t>
            </w:r>
          </w:p>
          <w:p w14:paraId="78E49692" w14:textId="77777777" w:rsidR="00723244" w:rsidRDefault="00E56D70">
            <w:pPr>
              <w:spacing w:after="0" w:line="259" w:lineRule="auto"/>
              <w:ind w:left="5" w:firstLine="0"/>
            </w:pPr>
            <w:r>
              <w:rPr>
                <w:rFonts w:ascii="Aptos" w:eastAsia="Aptos" w:hAnsi="Aptos" w:cs="Aptos"/>
              </w:rPr>
              <w:t xml:space="preserve"> </w:t>
            </w:r>
          </w:p>
          <w:p w14:paraId="747144B7" w14:textId="77777777" w:rsidR="00723244" w:rsidRDefault="00E56D70">
            <w:pPr>
              <w:spacing w:after="0" w:line="259" w:lineRule="auto"/>
              <w:ind w:left="5" w:firstLine="0"/>
            </w:pPr>
            <w:r>
              <w:rPr>
                <w:b/>
              </w:rPr>
              <w:t xml:space="preserve">High Intermediate </w:t>
            </w:r>
          </w:p>
          <w:p w14:paraId="38660D0D" w14:textId="77777777" w:rsidR="00723244" w:rsidRDefault="00E56D70">
            <w:pPr>
              <w:spacing w:after="0" w:line="259" w:lineRule="auto"/>
              <w:ind w:left="5" w:firstLine="0"/>
            </w:pPr>
            <w:r>
              <w:t xml:space="preserve">Foundations for College </w:t>
            </w:r>
          </w:p>
          <w:p w14:paraId="3E0F8D34" w14:textId="77777777" w:rsidR="00723244" w:rsidRDefault="00E56D70">
            <w:pPr>
              <w:spacing w:after="0" w:line="259" w:lineRule="auto"/>
              <w:ind w:left="5" w:firstLine="0"/>
            </w:pPr>
            <w:r>
              <w:t xml:space="preserve">Communication Skills </w:t>
            </w:r>
          </w:p>
        </w:tc>
        <w:tc>
          <w:tcPr>
            <w:tcW w:w="3117" w:type="dxa"/>
            <w:tcBorders>
              <w:top w:val="single" w:sz="4" w:space="0" w:color="000000"/>
              <w:left w:val="single" w:sz="4" w:space="0" w:color="000000"/>
              <w:bottom w:val="single" w:sz="4" w:space="0" w:color="000000"/>
              <w:right w:val="single" w:sz="4" w:space="0" w:color="000000"/>
            </w:tcBorders>
          </w:tcPr>
          <w:p w14:paraId="75A8E9CA" w14:textId="77777777" w:rsidR="00723244" w:rsidRDefault="00E56D70">
            <w:pPr>
              <w:spacing w:after="0" w:line="259" w:lineRule="auto"/>
              <w:ind w:left="0" w:right="16" w:firstLine="0"/>
            </w:pPr>
            <w:r>
              <w:t>essay writing and presentation skills; integrating all language areas with a focus on college readiness.</w:t>
            </w:r>
            <w:r>
              <w:rPr>
                <w:b/>
              </w:rPr>
              <w:t xml:space="preserve"> </w:t>
            </w:r>
          </w:p>
        </w:tc>
      </w:tr>
      <w:tr w:rsidR="00723244" w14:paraId="4D1326BB" w14:textId="77777777">
        <w:trPr>
          <w:trHeight w:val="3261"/>
        </w:trPr>
        <w:tc>
          <w:tcPr>
            <w:tcW w:w="3117" w:type="dxa"/>
            <w:tcBorders>
              <w:top w:val="single" w:sz="4" w:space="0" w:color="000000"/>
              <w:left w:val="single" w:sz="4" w:space="0" w:color="000000"/>
              <w:bottom w:val="single" w:sz="4" w:space="0" w:color="000000"/>
              <w:right w:val="single" w:sz="4" w:space="0" w:color="000000"/>
            </w:tcBorders>
          </w:tcPr>
          <w:p w14:paraId="52EB4C2B" w14:textId="77777777" w:rsidR="00723244" w:rsidRDefault="00E56D70">
            <w:pPr>
              <w:spacing w:after="0" w:line="251" w:lineRule="auto"/>
              <w:ind w:left="5" w:firstLine="0"/>
            </w:pPr>
            <w:r>
              <w:t>…</w:t>
            </w:r>
            <w:r>
              <w:rPr>
                <w:rFonts w:ascii="Aptos" w:eastAsia="Aptos" w:hAnsi="Aptos" w:cs="Aptos"/>
              </w:rPr>
              <w:t xml:space="preserve"> </w:t>
            </w:r>
            <w:r>
              <w:t xml:space="preserve">can explain and discuss ideas and understand </w:t>
            </w:r>
          </w:p>
          <w:p w14:paraId="27D5F8D8" w14:textId="77777777" w:rsidR="00723244" w:rsidRDefault="00E56D70">
            <w:pPr>
              <w:spacing w:after="174" w:line="239" w:lineRule="auto"/>
              <w:ind w:left="5" w:right="11" w:firstLine="0"/>
            </w:pPr>
            <w:r>
              <w:t xml:space="preserve">advanced texts or speeches in English. I’d like to work a little more on advanced reading and writing, including research. I would like to review advanced  English grammar and vocabulary. </w:t>
            </w:r>
          </w:p>
          <w:p w14:paraId="56B84D89" w14:textId="77777777" w:rsidR="00723244" w:rsidRDefault="00E56D70">
            <w:pPr>
              <w:spacing w:after="0" w:line="259" w:lineRule="auto"/>
              <w:ind w:left="5" w:firstLine="0"/>
            </w:pPr>
            <w:r>
              <w:rPr>
                <w:rFonts w:ascii="Segoe UI Symbol" w:eastAsia="Segoe UI Symbol" w:hAnsi="Segoe UI Symbol" w:cs="Segoe UI Symbol"/>
                <w:sz w:val="40"/>
              </w:rPr>
              <w:t></w:t>
            </w:r>
            <w:r>
              <w:rPr>
                <w:sz w:val="4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7835D27" w14:textId="77777777" w:rsidR="00723244" w:rsidRDefault="00E56D70">
            <w:pPr>
              <w:spacing w:after="0" w:line="259" w:lineRule="auto"/>
              <w:ind w:left="5" w:firstLine="0"/>
            </w:pPr>
            <w:r>
              <w:rPr>
                <w:b/>
                <w:u w:val="single" w:color="000000"/>
              </w:rPr>
              <w:t xml:space="preserve">ESL/EMLS </w:t>
            </w:r>
            <w:r>
              <w:rPr>
                <w:u w:val="single" w:color="000000"/>
              </w:rPr>
              <w:t>152</w:t>
            </w:r>
            <w:r>
              <w:t xml:space="preserve"> (CSU/UC </w:t>
            </w:r>
          </w:p>
          <w:p w14:paraId="05999FF3" w14:textId="77777777" w:rsidR="00723244" w:rsidRDefault="00E56D70">
            <w:pPr>
              <w:spacing w:after="0" w:line="259" w:lineRule="auto"/>
              <w:ind w:left="5" w:firstLine="0"/>
            </w:pPr>
            <w:r>
              <w:t xml:space="preserve">Transferable IGETC) </w:t>
            </w:r>
          </w:p>
          <w:p w14:paraId="7199EDA3" w14:textId="77777777" w:rsidR="00723244" w:rsidRDefault="00E56D70">
            <w:pPr>
              <w:spacing w:after="0" w:line="259" w:lineRule="auto"/>
              <w:ind w:left="5" w:firstLine="0"/>
            </w:pPr>
            <w:r>
              <w:t xml:space="preserve"> </w:t>
            </w:r>
          </w:p>
          <w:p w14:paraId="393E878B" w14:textId="77777777" w:rsidR="00723244" w:rsidRDefault="00E56D70">
            <w:pPr>
              <w:spacing w:after="0" w:line="259" w:lineRule="auto"/>
              <w:ind w:left="5" w:firstLine="0"/>
              <w:jc w:val="both"/>
            </w:pPr>
            <w:r>
              <w:rPr>
                <w:b/>
              </w:rPr>
              <w:t xml:space="preserve">Advanced </w:t>
            </w:r>
            <w:r>
              <w:t xml:space="preserve">Academic English </w:t>
            </w:r>
          </w:p>
          <w:p w14:paraId="2EE2A69B" w14:textId="77777777" w:rsidR="00723244" w:rsidRDefault="00E56D70">
            <w:pPr>
              <w:spacing w:after="0" w:line="259" w:lineRule="auto"/>
              <w:ind w:left="5" w:firstLine="0"/>
            </w:pPr>
            <w:r>
              <w:t xml:space="preserve">Skills for College Success </w:t>
            </w:r>
          </w:p>
        </w:tc>
        <w:tc>
          <w:tcPr>
            <w:tcW w:w="3117" w:type="dxa"/>
            <w:tcBorders>
              <w:top w:val="single" w:sz="4" w:space="0" w:color="000000"/>
              <w:left w:val="single" w:sz="4" w:space="0" w:color="000000"/>
              <w:bottom w:val="single" w:sz="4" w:space="0" w:color="000000"/>
              <w:right w:val="single" w:sz="4" w:space="0" w:color="000000"/>
            </w:tcBorders>
          </w:tcPr>
          <w:p w14:paraId="481E4A3F" w14:textId="77777777" w:rsidR="00723244" w:rsidRDefault="00E56D70">
            <w:pPr>
              <w:spacing w:after="0" w:line="259" w:lineRule="auto"/>
              <w:ind w:left="0" w:firstLine="0"/>
            </w:pPr>
            <w:r>
              <w:t>essay and research writing, annotation, paraphrasing, and citation, presentations</w:t>
            </w:r>
            <w:r>
              <w:rPr>
                <w:b/>
              </w:rPr>
              <w:t xml:space="preserve"> </w:t>
            </w:r>
          </w:p>
        </w:tc>
      </w:tr>
      <w:tr w:rsidR="00723244" w14:paraId="5AEC759E" w14:textId="77777777">
        <w:trPr>
          <w:trHeight w:val="1941"/>
        </w:trPr>
        <w:tc>
          <w:tcPr>
            <w:tcW w:w="3117" w:type="dxa"/>
            <w:tcBorders>
              <w:top w:val="single" w:sz="4" w:space="0" w:color="000000"/>
              <w:left w:val="single" w:sz="4" w:space="0" w:color="000000"/>
              <w:bottom w:val="single" w:sz="4" w:space="0" w:color="000000"/>
              <w:right w:val="single" w:sz="4" w:space="0" w:color="000000"/>
            </w:tcBorders>
          </w:tcPr>
          <w:p w14:paraId="72C1B796" w14:textId="77777777" w:rsidR="00723244" w:rsidRDefault="00E56D70">
            <w:pPr>
              <w:spacing w:after="0" w:line="259" w:lineRule="auto"/>
              <w:ind w:left="5" w:firstLine="0"/>
            </w:pPr>
            <w:r>
              <w:t>…am ready for college-level English composition but I’m looking for a class that celebrates and recognizes my multi-lingual identity while reviewing English grammar, reading, and essay writing.</w:t>
            </w:r>
            <w:r>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CACE5AA" w14:textId="77777777" w:rsidR="00723244" w:rsidRDefault="00E56D70">
            <w:pPr>
              <w:spacing w:after="0" w:line="259" w:lineRule="auto"/>
              <w:ind w:left="5" w:firstLine="0"/>
            </w:pPr>
            <w:r>
              <w:rPr>
                <w:b/>
                <w:u w:val="single" w:color="000000"/>
              </w:rPr>
              <w:t xml:space="preserve">ESL/EMLS </w:t>
            </w:r>
            <w:r>
              <w:rPr>
                <w:u w:val="single" w:color="000000"/>
              </w:rPr>
              <w:t>C180</w:t>
            </w:r>
            <w:r>
              <w:t xml:space="preserve"> (Meets </w:t>
            </w:r>
          </w:p>
          <w:p w14:paraId="5FF35B16" w14:textId="77777777" w:rsidR="00723244" w:rsidRDefault="00E56D70">
            <w:pPr>
              <w:spacing w:after="0" w:line="259" w:lineRule="auto"/>
              <w:ind w:left="5" w:firstLine="0"/>
            </w:pPr>
            <w:r>
              <w:t xml:space="preserve">transfer-level English </w:t>
            </w:r>
          </w:p>
          <w:p w14:paraId="15FA3AE7" w14:textId="77777777" w:rsidR="00723244" w:rsidRDefault="00E56D70">
            <w:pPr>
              <w:spacing w:after="0" w:line="259" w:lineRule="auto"/>
              <w:ind w:left="5" w:firstLine="0"/>
            </w:pPr>
            <w:r>
              <w:t xml:space="preserve">requirement) </w:t>
            </w:r>
          </w:p>
          <w:p w14:paraId="3BB27693" w14:textId="77777777" w:rsidR="00723244" w:rsidRDefault="00E56D70">
            <w:pPr>
              <w:spacing w:after="0" w:line="259" w:lineRule="auto"/>
              <w:ind w:left="5" w:firstLine="0"/>
            </w:pPr>
            <w:r>
              <w:t xml:space="preserve"> </w:t>
            </w:r>
          </w:p>
          <w:p w14:paraId="487BCA41" w14:textId="77777777" w:rsidR="00723244" w:rsidRDefault="00E56D70">
            <w:pPr>
              <w:spacing w:after="0" w:line="259" w:lineRule="auto"/>
              <w:ind w:left="5" w:firstLine="0"/>
            </w:pPr>
            <w:r>
              <w:t xml:space="preserve">College Composition for </w:t>
            </w:r>
          </w:p>
          <w:p w14:paraId="500B0C2F" w14:textId="77777777" w:rsidR="00723244" w:rsidRDefault="00E56D70">
            <w:pPr>
              <w:spacing w:after="0" w:line="259" w:lineRule="auto"/>
              <w:ind w:left="5" w:firstLine="0"/>
            </w:pPr>
            <w:r>
              <w:t xml:space="preserve">Multilingual Students </w:t>
            </w:r>
          </w:p>
        </w:tc>
        <w:tc>
          <w:tcPr>
            <w:tcW w:w="3117" w:type="dxa"/>
            <w:tcBorders>
              <w:top w:val="single" w:sz="4" w:space="0" w:color="000000"/>
              <w:left w:val="single" w:sz="4" w:space="0" w:color="000000"/>
              <w:bottom w:val="single" w:sz="4" w:space="0" w:color="000000"/>
              <w:right w:val="single" w:sz="4" w:space="0" w:color="000000"/>
            </w:tcBorders>
          </w:tcPr>
          <w:p w14:paraId="52DF487B" w14:textId="77777777" w:rsidR="00723244" w:rsidRDefault="00E56D70">
            <w:pPr>
              <w:spacing w:after="0" w:line="259" w:lineRule="auto"/>
              <w:ind w:left="0" w:firstLine="0"/>
            </w:pPr>
            <w:r>
              <w:t xml:space="preserve">linguistic identity, composition writing, and effective communication.  </w:t>
            </w:r>
            <w:r>
              <w:rPr>
                <w:b/>
              </w:rPr>
              <w:t xml:space="preserve"> </w:t>
            </w:r>
          </w:p>
        </w:tc>
      </w:tr>
    </w:tbl>
    <w:p w14:paraId="3C690D8F" w14:textId="77777777" w:rsidR="00723244" w:rsidRDefault="00E56D70">
      <w:pPr>
        <w:spacing w:after="180" w:line="259" w:lineRule="auto"/>
        <w:ind w:left="0" w:firstLine="0"/>
        <w:jc w:val="both"/>
      </w:pPr>
      <w:r>
        <w:t xml:space="preserve"> </w:t>
      </w:r>
    </w:p>
    <w:p w14:paraId="2539F4A7" w14:textId="77777777" w:rsidR="00723244" w:rsidRDefault="00E56D70">
      <w:pPr>
        <w:spacing w:after="0" w:line="393" w:lineRule="auto"/>
        <w:ind w:left="0" w:right="9147" w:firstLine="0"/>
        <w:jc w:val="both"/>
      </w:pPr>
      <w:r>
        <w:rPr>
          <w:b/>
        </w:rPr>
        <w:t xml:space="preserve"> </w:t>
      </w:r>
      <w:r>
        <w:rPr>
          <w:rFonts w:ascii="Aptos" w:eastAsia="Aptos" w:hAnsi="Aptos" w:cs="Aptos"/>
        </w:rPr>
        <w:t xml:space="preserve"> </w:t>
      </w:r>
    </w:p>
    <w:sectPr w:rsidR="00723244">
      <w:pgSz w:w="12240" w:h="15840"/>
      <w:pgMar w:top="1440" w:right="1593" w:bottom="1691"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7DF2"/>
    <w:multiLevelType w:val="hybridMultilevel"/>
    <w:tmpl w:val="11FEC362"/>
    <w:lvl w:ilvl="0" w:tplc="0EA2C11C">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7A34EC">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E450D0">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96BF0E">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E97E0">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F66610">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EE3BE2">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14B3B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960DF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8285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44"/>
    <w:rsid w:val="00723244"/>
    <w:rsid w:val="00A25172"/>
    <w:rsid w:val="00B95B56"/>
    <w:rsid w:val="00DE32DB"/>
    <w:rsid w:val="00E5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EFD6"/>
  <w15:docId w15:val="{DD2D17D6-2A18-6A44-83AB-A751DB0A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8"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McIlroy, Lee Anne</dc:creator>
  <cp:keywords/>
  <cp:lastModifiedBy>Chavez, Samuel</cp:lastModifiedBy>
  <cp:revision>3</cp:revision>
  <dcterms:created xsi:type="dcterms:W3CDTF">2025-07-29T00:50:00Z</dcterms:created>
  <dcterms:modified xsi:type="dcterms:W3CDTF">2025-07-29T20:49:00Z</dcterms:modified>
</cp:coreProperties>
</file>