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4E998" w14:textId="77777777" w:rsidR="0030659D" w:rsidRPr="0030659D" w:rsidRDefault="0030659D" w:rsidP="0030659D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30659D">
        <w:rPr>
          <w:rFonts w:asciiTheme="minorHAnsi" w:hAnsiTheme="minorHAnsi" w:cstheme="minorHAnsi"/>
          <w:sz w:val="24"/>
          <w:szCs w:val="24"/>
        </w:rPr>
        <w:t>Committee for Art in Public Spaces</w:t>
      </w:r>
    </w:p>
    <w:p w14:paraId="299254BF" w14:textId="77777777" w:rsidR="0030659D" w:rsidRPr="0030659D" w:rsidRDefault="0030659D" w:rsidP="0030659D">
      <w:pPr>
        <w:pStyle w:val="Heading1"/>
        <w:spacing w:after="24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Meeting Minutes</w:t>
      </w:r>
    </w:p>
    <w:p w14:paraId="6DC9E5C5" w14:textId="7F26D1E0" w:rsidR="0030659D" w:rsidRPr="0030659D" w:rsidRDefault="00A2427B" w:rsidP="0030659D">
      <w:pPr>
        <w:pStyle w:val="Heading1"/>
        <w:spacing w:after="24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November 21, 2022</w:t>
      </w:r>
    </w:p>
    <w:p w14:paraId="2178BDA9" w14:textId="77777777" w:rsidR="0071314B" w:rsidRPr="0030659D" w:rsidRDefault="0071314B" w:rsidP="006E1EBB">
      <w:pPr>
        <w:rPr>
          <w:rFonts w:asciiTheme="minorHAnsi" w:hAnsiTheme="minorHAnsi" w:cstheme="minorHAnsi"/>
        </w:rPr>
      </w:pPr>
    </w:p>
    <w:p w14:paraId="6B183FBF" w14:textId="703C2657" w:rsidR="005C6BF4" w:rsidRPr="0030659D" w:rsidRDefault="00DC2CEB" w:rsidP="005C6BF4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Call to Order</w:t>
      </w:r>
    </w:p>
    <w:p w14:paraId="4E97CF31" w14:textId="025590D7" w:rsidR="0030659D" w:rsidRPr="0030659D" w:rsidRDefault="0030659D" w:rsidP="0030659D">
      <w:pPr>
        <w:ind w:left="720"/>
        <w:rPr>
          <w:rFonts w:asciiTheme="minorHAnsi" w:hAnsiTheme="minorHAnsi" w:cstheme="minorHAnsi"/>
        </w:rPr>
      </w:pPr>
      <w:r w:rsidRPr="0030659D">
        <w:rPr>
          <w:rFonts w:asciiTheme="minorHAnsi" w:hAnsiTheme="minorHAnsi" w:cstheme="minorHAnsi"/>
        </w:rPr>
        <w:t xml:space="preserve">Meeting called to order at </w:t>
      </w:r>
    </w:p>
    <w:p w14:paraId="27A2428D" w14:textId="07ED9C98" w:rsidR="0030659D" w:rsidRDefault="00ED7FA4" w:rsidP="0030659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James introduced, </w:t>
      </w:r>
      <w:r w:rsidR="0030659D" w:rsidRPr="0030659D">
        <w:rPr>
          <w:rFonts w:asciiTheme="minorHAnsi" w:hAnsiTheme="minorHAnsi" w:cstheme="minorHAnsi"/>
        </w:rPr>
        <w:t xml:space="preserve">Pearl Wang, </w:t>
      </w:r>
      <w:r>
        <w:rPr>
          <w:rFonts w:asciiTheme="minorHAnsi" w:hAnsiTheme="minorHAnsi" w:cstheme="minorHAnsi"/>
        </w:rPr>
        <w:t>ASCC, Student Representative; members of the co</w:t>
      </w:r>
      <w:r w:rsidR="0030659D" w:rsidRPr="0030659D">
        <w:rPr>
          <w:rFonts w:asciiTheme="minorHAnsi" w:hAnsiTheme="minorHAnsi" w:cstheme="minorHAnsi"/>
        </w:rPr>
        <w:t>mmittee</w:t>
      </w:r>
      <w:r>
        <w:rPr>
          <w:rFonts w:asciiTheme="minorHAnsi" w:hAnsiTheme="minorHAnsi" w:cstheme="minorHAnsi"/>
        </w:rPr>
        <w:t xml:space="preserve"> introduced themselves, including Martha Pelayo, interim director, Cerritos College Foundation</w:t>
      </w:r>
      <w:r w:rsidR="0030659D" w:rsidRPr="003065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James also, showed Pearl and Martha the CAPS Homepage; highlighted the walking tour; and showed UC San Diego’s Stuart College on whom CAPS is modeled. </w:t>
      </w:r>
    </w:p>
    <w:p w14:paraId="323F426D" w14:textId="61450F62" w:rsidR="00996CF1" w:rsidRPr="0030659D" w:rsidRDefault="00ED7FA4" w:rsidP="00996CF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30659D" w:rsidRPr="0030659D">
        <w:rPr>
          <w:rFonts w:asciiTheme="minorHAnsi" w:hAnsiTheme="minorHAnsi" w:cstheme="minorHAnsi"/>
          <w:color w:val="000000" w:themeColor="text1"/>
        </w:rPr>
        <w:tab/>
      </w:r>
    </w:p>
    <w:p w14:paraId="4C59347E" w14:textId="03C0CE99" w:rsidR="00DF3AB0" w:rsidRPr="0030659D" w:rsidRDefault="00DF3AB0" w:rsidP="00DF3AB0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Approval of Minutes</w:t>
      </w:r>
    </w:p>
    <w:p w14:paraId="4F282974" w14:textId="715B6994" w:rsidR="0071314B" w:rsidRPr="0030659D" w:rsidRDefault="00ED7FA4" w:rsidP="0071314B">
      <w:pPr>
        <w:pStyle w:val="Heading3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Minutes of, September </w:t>
      </w:r>
      <w:r w:rsidR="0071314B" w:rsidRPr="0030659D">
        <w:rPr>
          <w:rFonts w:asciiTheme="minorHAnsi" w:hAnsiTheme="minorHAnsi" w:cstheme="minorHAnsi"/>
          <w:color w:val="000000" w:themeColor="text1"/>
        </w:rPr>
        <w:t>19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5467FD" w:rsidRPr="0030659D">
        <w:rPr>
          <w:rFonts w:asciiTheme="minorHAnsi" w:hAnsiTheme="minorHAnsi" w:cstheme="minorHAnsi"/>
          <w:color w:val="000000" w:themeColor="text1"/>
        </w:rPr>
        <w:t>2022,</w:t>
      </w:r>
      <w:r w:rsidR="0071314B" w:rsidRPr="0030659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were approved – MSP Najarian/Fiero </w:t>
      </w:r>
    </w:p>
    <w:p w14:paraId="00B907A9" w14:textId="77777777" w:rsidR="00DF3AB0" w:rsidRPr="0030659D" w:rsidRDefault="00DF3AB0" w:rsidP="00996CF1">
      <w:pPr>
        <w:rPr>
          <w:rFonts w:asciiTheme="minorHAnsi" w:hAnsiTheme="minorHAnsi" w:cstheme="minorHAnsi"/>
          <w:color w:val="000000" w:themeColor="text1"/>
        </w:rPr>
      </w:pPr>
    </w:p>
    <w:p w14:paraId="23E68D64" w14:textId="7015B41D" w:rsidR="00CC6828" w:rsidRPr="0030659D" w:rsidRDefault="005A32AD" w:rsidP="00CC6828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New </w:t>
      </w:r>
      <w:r w:rsidR="00561F5E"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Information Item</w:t>
      </w:r>
      <w:r w:rsidR="003B53F1"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5C6BF4"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1062DA4" w14:textId="108CD7B7" w:rsidR="00561F5E" w:rsidRPr="0030659D" w:rsidRDefault="0071314B" w:rsidP="0041246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Introduction of New Members</w:t>
      </w:r>
    </w:p>
    <w:p w14:paraId="063C52A3" w14:textId="7136E093" w:rsidR="0071314B" w:rsidRPr="0030659D" w:rsidRDefault="0071314B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Martha Pelayo, Cerritos Foundation</w:t>
      </w:r>
    </w:p>
    <w:p w14:paraId="61526DF9" w14:textId="332AB74E" w:rsidR="0071314B" w:rsidRPr="0030659D" w:rsidRDefault="0071314B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Pearl Wang, ASCC</w:t>
      </w:r>
    </w:p>
    <w:p w14:paraId="66393363" w14:textId="569BEB09" w:rsidR="003B53F1" w:rsidRPr="0030659D" w:rsidRDefault="003B53F1" w:rsidP="003B53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Updates</w:t>
      </w:r>
    </w:p>
    <w:p w14:paraId="6CD4C4E6" w14:textId="77777777" w:rsidR="0071314B" w:rsidRPr="0030659D" w:rsidRDefault="0071314B" w:rsidP="005A32AD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Gronk</w:t>
      </w:r>
    </w:p>
    <w:p w14:paraId="54E91244" w14:textId="2C25BBC4" w:rsidR="0071314B" w:rsidRPr="0030659D" w:rsidRDefault="00ED7FA4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James showed Gronk’s visit to Cerritos College </w:t>
      </w:r>
      <w:r w:rsidR="0071314B" w:rsidRPr="0030659D">
        <w:rPr>
          <w:rFonts w:cstheme="minorHAnsi"/>
          <w:color w:val="000000" w:themeColor="text1"/>
        </w:rPr>
        <w:t>on November 5</w:t>
      </w:r>
      <w:r w:rsidR="0071314B" w:rsidRPr="0030659D">
        <w:rPr>
          <w:rFonts w:cstheme="minorHAnsi"/>
          <w:color w:val="000000" w:themeColor="text1"/>
          <w:vertAlign w:val="superscript"/>
        </w:rPr>
        <w:t>th</w:t>
      </w:r>
      <w:r w:rsidR="0071314B" w:rsidRPr="0030659D">
        <w:rPr>
          <w:rFonts w:cstheme="minorHAnsi"/>
          <w:color w:val="000000" w:themeColor="text1"/>
        </w:rPr>
        <w:t xml:space="preserve"> and</w:t>
      </w:r>
      <w:r>
        <w:rPr>
          <w:rFonts w:cstheme="minorHAnsi"/>
          <w:color w:val="000000" w:themeColor="text1"/>
        </w:rPr>
        <w:t xml:space="preserve"> </w:t>
      </w:r>
      <w:r w:rsidR="00AF706E">
        <w:rPr>
          <w:rFonts w:cstheme="minorHAnsi"/>
          <w:color w:val="000000" w:themeColor="text1"/>
        </w:rPr>
        <w:t xml:space="preserve">shared, Gronk </w:t>
      </w:r>
      <w:r w:rsidR="0071314B" w:rsidRPr="0030659D">
        <w:rPr>
          <w:rFonts w:cstheme="minorHAnsi"/>
          <w:color w:val="000000" w:themeColor="text1"/>
        </w:rPr>
        <w:t xml:space="preserve">approved of </w:t>
      </w:r>
      <w:r w:rsidR="00AF706E">
        <w:rPr>
          <w:rFonts w:cstheme="minorHAnsi"/>
          <w:color w:val="000000" w:themeColor="text1"/>
        </w:rPr>
        <w:t>hallway</w:t>
      </w:r>
      <w:r w:rsidR="0071314B" w:rsidRPr="0030659D">
        <w:rPr>
          <w:rFonts w:cstheme="minorHAnsi"/>
          <w:color w:val="000000" w:themeColor="text1"/>
        </w:rPr>
        <w:t xml:space="preserve"> </w:t>
      </w:r>
      <w:r w:rsidR="00AF706E">
        <w:rPr>
          <w:rFonts w:cstheme="minorHAnsi"/>
          <w:color w:val="000000" w:themeColor="text1"/>
        </w:rPr>
        <w:t>space for his c</w:t>
      </w:r>
      <w:r w:rsidR="0071314B" w:rsidRPr="0030659D">
        <w:rPr>
          <w:rFonts w:cstheme="minorHAnsi"/>
          <w:color w:val="000000" w:themeColor="text1"/>
        </w:rPr>
        <w:t>ommission</w:t>
      </w:r>
    </w:p>
    <w:p w14:paraId="533EEB15" w14:textId="73011CD2" w:rsidR="006E1EBB" w:rsidRDefault="00CE1EDA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 solicitation to the Getty for </w:t>
      </w:r>
      <w:r w:rsidR="00ED7FA4">
        <w:rPr>
          <w:rFonts w:cstheme="minorHAnsi"/>
          <w:color w:val="000000" w:themeColor="text1"/>
        </w:rPr>
        <w:t xml:space="preserve">two </w:t>
      </w:r>
      <w:r w:rsidR="0071314B" w:rsidRPr="0030659D">
        <w:rPr>
          <w:rFonts w:cstheme="minorHAnsi"/>
          <w:color w:val="000000" w:themeColor="text1"/>
        </w:rPr>
        <w:t>Getty Marrow Undergraduate Intern</w:t>
      </w:r>
      <w:r>
        <w:rPr>
          <w:rFonts w:cstheme="minorHAnsi"/>
          <w:color w:val="000000" w:themeColor="text1"/>
        </w:rPr>
        <w:t>s</w:t>
      </w:r>
      <w:r w:rsidR="0071314B" w:rsidRPr="0030659D">
        <w:rPr>
          <w:rFonts w:cstheme="minorHAnsi"/>
          <w:color w:val="000000" w:themeColor="text1"/>
        </w:rPr>
        <w:t xml:space="preserve"> Request </w:t>
      </w:r>
      <w:r>
        <w:rPr>
          <w:rFonts w:cstheme="minorHAnsi"/>
          <w:color w:val="000000" w:themeColor="text1"/>
        </w:rPr>
        <w:t xml:space="preserve">has been made by James who intends to utilize the interns to catalog and archive the CAPS permanent collection and one to help with the Gronk exhibition/works. </w:t>
      </w:r>
    </w:p>
    <w:p w14:paraId="0CBBAC5D" w14:textId="626A6311" w:rsidR="00CE1EDA" w:rsidRPr="0030659D" w:rsidRDefault="00CE1EDA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This application puts Cerritos College on the list to received interns, the qualifications are limited; and James believes we may receive two interns</w:t>
      </w:r>
    </w:p>
    <w:p w14:paraId="0881F2F7" w14:textId="6CA79DAB" w:rsidR="0071314B" w:rsidRPr="0030659D" w:rsidRDefault="0071314B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Froylan’s Play</w:t>
      </w:r>
    </w:p>
    <w:p w14:paraId="4A0AC3E3" w14:textId="14A9214B" w:rsidR="0071314B" w:rsidRDefault="00CE1EDA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James commented his viewing of ‘I Am Frida’ and believes we should consider expanding his ideas to a large scale and utilizing the main stage of the Performing Arts Center </w:t>
      </w:r>
      <w:r w:rsidR="008B43F7">
        <w:rPr>
          <w:rFonts w:cstheme="minorHAnsi"/>
          <w:color w:val="000000" w:themeColor="text1"/>
        </w:rPr>
        <w:t>(PAC)</w:t>
      </w:r>
    </w:p>
    <w:p w14:paraId="4A5531A5" w14:textId="23095CCA" w:rsidR="00631C34" w:rsidRDefault="00631C34" w:rsidP="00631C34">
      <w:pPr>
        <w:pStyle w:val="ListParagraph"/>
        <w:numPr>
          <w:ilvl w:val="4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Gronk and his creation, ‘Tormenta’ have a similar narrative as Froylan’s ‘Frida’ </w:t>
      </w:r>
    </w:p>
    <w:p w14:paraId="57771486" w14:textId="57433BB1" w:rsidR="00631C34" w:rsidRDefault="00631C34" w:rsidP="00631C34">
      <w:pPr>
        <w:pStyle w:val="ListParagraph"/>
        <w:numPr>
          <w:ilvl w:val="4"/>
          <w:numId w:val="4"/>
        </w:numPr>
        <w:rPr>
          <w:rFonts w:cstheme="minorHAnsi"/>
          <w:color w:val="000000" w:themeColor="text1"/>
        </w:rPr>
      </w:pPr>
      <w:r w:rsidRPr="00631C34">
        <w:rPr>
          <w:rFonts w:cstheme="minorHAnsi"/>
          <w:color w:val="000000" w:themeColor="text1"/>
        </w:rPr>
        <w:t>Gronk’s work supports this kind of big production however we must consider having the production go for at least six shows to help recover production costs</w:t>
      </w:r>
    </w:p>
    <w:p w14:paraId="0DDE2F6E" w14:textId="7E559A6E" w:rsidR="00CE1EDA" w:rsidRDefault="00CE1EDA" w:rsidP="00631C34">
      <w:pPr>
        <w:pStyle w:val="ListParagraph"/>
        <w:numPr>
          <w:ilvl w:val="4"/>
          <w:numId w:val="4"/>
        </w:numPr>
        <w:rPr>
          <w:rFonts w:cstheme="minorHAnsi"/>
          <w:color w:val="000000" w:themeColor="text1"/>
        </w:rPr>
      </w:pPr>
      <w:r w:rsidRPr="00631C34">
        <w:rPr>
          <w:rFonts w:cstheme="minorHAnsi"/>
          <w:color w:val="000000" w:themeColor="text1"/>
        </w:rPr>
        <w:t xml:space="preserve">Perhaps not have it overlap Gronk’s work in the Gallery  </w:t>
      </w:r>
    </w:p>
    <w:p w14:paraId="5268859E" w14:textId="5EBA0396" w:rsidR="00631C34" w:rsidRPr="00631C34" w:rsidRDefault="00631C34" w:rsidP="00631C34">
      <w:pPr>
        <w:pStyle w:val="ListParagraph"/>
        <w:numPr>
          <w:ilvl w:val="4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 could apply for </w:t>
      </w:r>
      <w:r w:rsidR="0071314B" w:rsidRPr="00631C34">
        <w:rPr>
          <w:rFonts w:cstheme="minorHAnsi"/>
          <w:color w:val="000000" w:themeColor="text1"/>
        </w:rPr>
        <w:t>Grant</w:t>
      </w:r>
      <w:r w:rsidR="00B239CD" w:rsidRPr="00631C34">
        <w:rPr>
          <w:rFonts w:cstheme="minorHAnsi"/>
          <w:color w:val="000000" w:themeColor="text1"/>
        </w:rPr>
        <w:t xml:space="preserve">ing/Fundraising </w:t>
      </w:r>
      <w:r w:rsidRPr="00631C34">
        <w:rPr>
          <w:rFonts w:cstheme="minorHAnsi"/>
          <w:color w:val="000000" w:themeColor="text1"/>
        </w:rPr>
        <w:t xml:space="preserve">to help defray production costs, maybe the NEA as they have several </w:t>
      </w:r>
      <w:r w:rsidRPr="00631C34">
        <w:rPr>
          <w:rFonts w:cstheme="minorHAnsi"/>
          <w:color w:val="000000" w:themeColor="text1"/>
        </w:rPr>
        <w:lastRenderedPageBreak/>
        <w:t>grant applications. We have a model to use to highlight our application</w:t>
      </w:r>
    </w:p>
    <w:p w14:paraId="60648C06" w14:textId="3379C1DE" w:rsidR="00FA51E8" w:rsidRDefault="00AF706E" w:rsidP="00631C34">
      <w:pPr>
        <w:pStyle w:val="ListParagraph"/>
        <w:numPr>
          <w:ilvl w:val="4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Several considerations</w:t>
      </w:r>
    </w:p>
    <w:p w14:paraId="209DB9C2" w14:textId="77777777" w:rsidR="00B026A7" w:rsidRDefault="00B026A7" w:rsidP="00B026A7">
      <w:pPr>
        <w:pStyle w:val="ListParagraph"/>
        <w:numPr>
          <w:ilvl w:val="5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Benefit the community and can we cover the costs associated with the production. This is a new production and is associated with an underrepresented community. The goal is to recover 70 to 80 percent of the financial commitment. </w:t>
      </w:r>
    </w:p>
    <w:p w14:paraId="610F3CD6" w14:textId="346AD980" w:rsidR="00B026A7" w:rsidRPr="00B026A7" w:rsidRDefault="00B026A7" w:rsidP="00B026A7">
      <w:pPr>
        <w:pStyle w:val="ListParagraph"/>
        <w:numPr>
          <w:ilvl w:val="5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Possibility of having student musicians to accompany  </w:t>
      </w:r>
    </w:p>
    <w:p w14:paraId="40DD2F05" w14:textId="0C1573CF" w:rsidR="00631C34" w:rsidRDefault="00AF706E" w:rsidP="00B026A7">
      <w:pPr>
        <w:pStyle w:val="ListParagraph"/>
        <w:numPr>
          <w:ilvl w:val="1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CAPS budge currently stands at $868, 5</w:t>
      </w:r>
      <w:r w:rsidR="003E1D9D">
        <w:rPr>
          <w:rFonts w:cstheme="minorHAnsi"/>
          <w:color w:val="000000" w:themeColor="text1"/>
        </w:rPr>
        <w:t>52</w:t>
      </w:r>
      <w:r>
        <w:rPr>
          <w:rFonts w:cstheme="minorHAnsi"/>
          <w:color w:val="000000" w:themeColor="text1"/>
        </w:rPr>
        <w:t>.81</w:t>
      </w:r>
    </w:p>
    <w:p w14:paraId="6E0D4438" w14:textId="77777777" w:rsidR="00631C34" w:rsidRPr="0030659D" w:rsidRDefault="00631C34" w:rsidP="00631C34">
      <w:pPr>
        <w:pStyle w:val="ListParagraph"/>
        <w:ind w:left="2880"/>
        <w:rPr>
          <w:rFonts w:cstheme="minorHAnsi"/>
          <w:color w:val="000000" w:themeColor="text1"/>
        </w:rPr>
      </w:pPr>
    </w:p>
    <w:p w14:paraId="293ED8CC" w14:textId="77777777" w:rsidR="00B239CD" w:rsidRPr="0030659D" w:rsidRDefault="00B239CD" w:rsidP="00B239CD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New Didactic Signage for Public Art on Campus</w:t>
      </w:r>
    </w:p>
    <w:p w14:paraId="6B0FD230" w14:textId="28367921" w:rsidR="00B239CD" w:rsidRPr="0030659D" w:rsidRDefault="008B43F7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Waiting </w:t>
      </w:r>
      <w:r w:rsidR="00B239CD" w:rsidRPr="0030659D">
        <w:rPr>
          <w:rFonts w:cstheme="minorHAnsi"/>
          <w:color w:val="000000" w:themeColor="text1"/>
        </w:rPr>
        <w:t>until Miya’s return (Dec 1)</w:t>
      </w:r>
    </w:p>
    <w:p w14:paraId="2E4F09FC" w14:textId="439FC6C2" w:rsidR="00B239CD" w:rsidRDefault="00B239CD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Purchasing</w:t>
      </w:r>
      <w:r w:rsidR="008B43F7">
        <w:rPr>
          <w:rFonts w:cstheme="minorHAnsi"/>
          <w:color w:val="000000" w:themeColor="text1"/>
        </w:rPr>
        <w:t xml:space="preserve"> could not engage in costs </w:t>
      </w:r>
      <w:r w:rsidRPr="0030659D">
        <w:rPr>
          <w:rFonts w:cstheme="minorHAnsi"/>
          <w:color w:val="000000" w:themeColor="text1"/>
        </w:rPr>
        <w:t xml:space="preserve">estimates on cost </w:t>
      </w:r>
      <w:r w:rsidR="008B43F7">
        <w:rPr>
          <w:rFonts w:cstheme="minorHAnsi"/>
          <w:color w:val="000000" w:themeColor="text1"/>
        </w:rPr>
        <w:t xml:space="preserve">and asked Director Parker for </w:t>
      </w:r>
      <w:r w:rsidRPr="0030659D">
        <w:rPr>
          <w:rFonts w:cstheme="minorHAnsi"/>
          <w:color w:val="000000" w:themeColor="text1"/>
        </w:rPr>
        <w:t xml:space="preserve">approx. 25-30 signs (8 x 10 inches, painted aluminum) </w:t>
      </w:r>
    </w:p>
    <w:p w14:paraId="6398DB83" w14:textId="28A96F10" w:rsidR="008B43F7" w:rsidRDefault="008B43F7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3B Collective</w:t>
      </w:r>
    </w:p>
    <w:p w14:paraId="07168B50" w14:textId="60419457" w:rsidR="008B43F7" w:rsidRDefault="008B43F7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Mural shield – square footage necessary </w:t>
      </w:r>
    </w:p>
    <w:p w14:paraId="4EE4B78E" w14:textId="77777777" w:rsidR="008F3122" w:rsidRDefault="008F3122" w:rsidP="008F3122">
      <w:pPr>
        <w:pStyle w:val="ListParagraph"/>
        <w:ind w:left="2160"/>
        <w:rPr>
          <w:rFonts w:cstheme="minorHAnsi"/>
          <w:color w:val="000000" w:themeColor="text1"/>
        </w:rPr>
      </w:pPr>
    </w:p>
    <w:p w14:paraId="5903D1DF" w14:textId="720B7A13" w:rsidR="008B43F7" w:rsidRDefault="008F3122" w:rsidP="008F3122">
      <w:pPr>
        <w:rPr>
          <w:rFonts w:asciiTheme="minorHAnsi" w:hAnsiTheme="minorHAnsi" w:cstheme="minorHAnsi"/>
          <w:color w:val="000000" w:themeColor="text1"/>
        </w:rPr>
      </w:pPr>
      <w:r w:rsidRPr="008F3122">
        <w:rPr>
          <w:rFonts w:asciiTheme="minorHAnsi" w:hAnsiTheme="minorHAnsi" w:cstheme="minorHAnsi"/>
          <w:color w:val="000000" w:themeColor="text1"/>
        </w:rPr>
        <w:t>(Item b taken out of order, last item discussed 5a)</w:t>
      </w:r>
    </w:p>
    <w:p w14:paraId="3D5722B7" w14:textId="77777777" w:rsidR="008F3122" w:rsidRPr="008F3122" w:rsidRDefault="008F3122" w:rsidP="008F3122">
      <w:pPr>
        <w:rPr>
          <w:rFonts w:asciiTheme="minorHAnsi" w:hAnsiTheme="minorHAnsi" w:cstheme="minorHAnsi"/>
          <w:color w:val="000000" w:themeColor="text1"/>
        </w:rPr>
      </w:pPr>
    </w:p>
    <w:p w14:paraId="1506F481" w14:textId="0C5CB499" w:rsidR="00FA51E8" w:rsidRPr="0030659D" w:rsidRDefault="00FA51E8" w:rsidP="00FA51E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Discussion/Action Items</w:t>
      </w:r>
    </w:p>
    <w:p w14:paraId="6769377D" w14:textId="5CB9377F" w:rsidR="00DA701D" w:rsidRPr="0030659D" w:rsidRDefault="0071314B" w:rsidP="00FA51E8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Equity Center Small Art Collection Acquisitions</w:t>
      </w:r>
    </w:p>
    <w:p w14:paraId="469B8454" w14:textId="0918C077" w:rsidR="0071314B" w:rsidRPr="0030659D" w:rsidRDefault="008F3122" w:rsidP="0071314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Examples of local artists whose f</w:t>
      </w:r>
      <w:r w:rsidR="00B239CD" w:rsidRPr="0030659D">
        <w:rPr>
          <w:rFonts w:cstheme="minorHAnsi"/>
          <w:color w:val="000000" w:themeColor="text1"/>
        </w:rPr>
        <w:t xml:space="preserve">ocus </w:t>
      </w:r>
      <w:r>
        <w:rPr>
          <w:rFonts w:cstheme="minorHAnsi"/>
          <w:color w:val="000000" w:themeColor="text1"/>
        </w:rPr>
        <w:t xml:space="preserve">is </w:t>
      </w:r>
      <w:r w:rsidR="00B239CD" w:rsidRPr="0030659D">
        <w:rPr>
          <w:rFonts w:cstheme="minorHAnsi"/>
          <w:color w:val="000000" w:themeColor="text1"/>
        </w:rPr>
        <w:t xml:space="preserve">on Figurative </w:t>
      </w:r>
      <w:r w:rsidR="00A2427B">
        <w:rPr>
          <w:rFonts w:cstheme="minorHAnsi"/>
          <w:color w:val="000000" w:themeColor="text1"/>
        </w:rPr>
        <w:t xml:space="preserve">Imagery and </w:t>
      </w:r>
      <w:r w:rsidR="00B239CD" w:rsidRPr="0030659D">
        <w:rPr>
          <w:rFonts w:cstheme="minorHAnsi"/>
          <w:color w:val="000000" w:themeColor="text1"/>
        </w:rPr>
        <w:t>Portraiture from Underrepresented Communities</w:t>
      </w:r>
      <w:r>
        <w:rPr>
          <w:rFonts w:cstheme="minorHAnsi"/>
          <w:color w:val="000000" w:themeColor="text1"/>
        </w:rPr>
        <w:t>:</w:t>
      </w:r>
    </w:p>
    <w:p w14:paraId="6DF053E3" w14:textId="2ABCBF2E" w:rsidR="0071314B" w:rsidRPr="0030659D" w:rsidRDefault="0071314B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Shizu Saldamando</w:t>
      </w:r>
    </w:p>
    <w:p w14:paraId="25FF12F1" w14:textId="0E7AF3ED" w:rsidR="0071314B" w:rsidRPr="0030659D" w:rsidRDefault="0071314B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Narsiso Martinez</w:t>
      </w:r>
      <w:r w:rsidR="008F3122">
        <w:rPr>
          <w:rFonts w:cstheme="minorHAnsi"/>
          <w:color w:val="000000" w:themeColor="text1"/>
        </w:rPr>
        <w:t xml:space="preserve"> (portraiture on fruit boxes)</w:t>
      </w:r>
    </w:p>
    <w:p w14:paraId="1178738B" w14:textId="30313FF6" w:rsidR="00B239CD" w:rsidRPr="0030659D" w:rsidRDefault="00B239CD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William Camargo</w:t>
      </w:r>
    </w:p>
    <w:p w14:paraId="0F8F9D5A" w14:textId="0813CBB6" w:rsidR="0071314B" w:rsidRPr="0030659D" w:rsidRDefault="00A568C4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Phung Huynh</w:t>
      </w:r>
      <w:r w:rsidR="008F3122">
        <w:rPr>
          <w:rFonts w:cstheme="minorHAnsi"/>
          <w:color w:val="000000" w:themeColor="text1"/>
        </w:rPr>
        <w:t xml:space="preserve"> (paints on donut boxes)</w:t>
      </w:r>
    </w:p>
    <w:p w14:paraId="677E9DD7" w14:textId="16FC48E8" w:rsidR="00A568C4" w:rsidRPr="0030659D" w:rsidRDefault="00A568C4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Karla Diaz</w:t>
      </w:r>
    </w:p>
    <w:p w14:paraId="67859C15" w14:textId="0EE8CD5F" w:rsidR="00A568C4" w:rsidRPr="0030659D" w:rsidRDefault="00A568C4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Jaklin Romine</w:t>
      </w:r>
      <w:r w:rsidR="008F3122">
        <w:rPr>
          <w:rFonts w:cstheme="minorHAnsi"/>
          <w:color w:val="000000" w:themeColor="text1"/>
        </w:rPr>
        <w:t xml:space="preserve"> (access denied - disabled students/accessibility)</w:t>
      </w:r>
    </w:p>
    <w:p w14:paraId="02A307E4" w14:textId="30F99D14" w:rsidR="00A568C4" w:rsidRPr="0030659D" w:rsidRDefault="00A568C4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Zackary Drucker</w:t>
      </w:r>
    </w:p>
    <w:p w14:paraId="730BD849" w14:textId="1364CEBA" w:rsidR="00A568C4" w:rsidRPr="0030659D" w:rsidRDefault="00A568C4" w:rsidP="0071314B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Ken Gonzalez-Day</w:t>
      </w:r>
      <w:r w:rsidR="008F3122">
        <w:rPr>
          <w:rFonts w:cstheme="minorHAnsi"/>
          <w:color w:val="000000" w:themeColor="text1"/>
        </w:rPr>
        <w:t xml:space="preserve"> (</w:t>
      </w:r>
    </w:p>
    <w:p w14:paraId="13C43765" w14:textId="7A94CB11" w:rsidR="00A568C4" w:rsidRPr="0030659D" w:rsidRDefault="00A568C4" w:rsidP="00A568C4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Danie Cansino</w:t>
      </w:r>
    </w:p>
    <w:p w14:paraId="393F5798" w14:textId="1318F390" w:rsidR="00A568C4" w:rsidRPr="0030659D" w:rsidRDefault="00A568C4" w:rsidP="00A568C4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Kennady Schneider</w:t>
      </w:r>
      <w:r w:rsidR="008F3122">
        <w:rPr>
          <w:rFonts w:cstheme="minorHAnsi"/>
          <w:color w:val="000000" w:themeColor="text1"/>
        </w:rPr>
        <w:t xml:space="preserve"> (people of color)</w:t>
      </w:r>
    </w:p>
    <w:p w14:paraId="216FFF10" w14:textId="034F5C3F" w:rsidR="00A568C4" w:rsidRPr="0030659D" w:rsidRDefault="00A568C4" w:rsidP="00B239CD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Jana Ireland</w:t>
      </w:r>
    </w:p>
    <w:p w14:paraId="169285BA" w14:textId="789564C3" w:rsidR="00D57C94" w:rsidRPr="0030659D" w:rsidRDefault="00D57C94" w:rsidP="00B239CD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Chris Christion</w:t>
      </w:r>
    </w:p>
    <w:p w14:paraId="7483EF88" w14:textId="159C3A8C" w:rsidR="00B239CD" w:rsidRDefault="00B239CD" w:rsidP="00B239CD">
      <w:pPr>
        <w:pStyle w:val="ListParagraph"/>
        <w:numPr>
          <w:ilvl w:val="3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Esperanza Rosas</w:t>
      </w:r>
    </w:p>
    <w:p w14:paraId="257ED1DF" w14:textId="716DCB37" w:rsidR="00A2427B" w:rsidRDefault="00A2427B" w:rsidP="00A2427B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Luis </w:t>
      </w:r>
      <w:r w:rsidR="00B026A7">
        <w:rPr>
          <w:rFonts w:cstheme="minorHAnsi"/>
          <w:color w:val="000000" w:themeColor="text1"/>
        </w:rPr>
        <w:t>is working on</w:t>
      </w:r>
      <w:r>
        <w:rPr>
          <w:rFonts w:cstheme="minorHAnsi"/>
          <w:color w:val="000000" w:themeColor="text1"/>
        </w:rPr>
        <w:t xml:space="preserve"> a mural for</w:t>
      </w:r>
      <w:r w:rsidR="00B026A7">
        <w:rPr>
          <w:rFonts w:cstheme="minorHAnsi"/>
          <w:color w:val="000000" w:themeColor="text1"/>
        </w:rPr>
        <w:t xml:space="preserve"> inside</w:t>
      </w:r>
      <w:r>
        <w:rPr>
          <w:rFonts w:cstheme="minorHAnsi"/>
          <w:color w:val="000000" w:themeColor="text1"/>
        </w:rPr>
        <w:t xml:space="preserve"> the Equity Center; James will look for art to complement the mural; and the committee will wait for a full participation before moving forward on any purchases. </w:t>
      </w:r>
    </w:p>
    <w:p w14:paraId="71C5E983" w14:textId="77777777" w:rsidR="00A2427B" w:rsidRPr="00A2427B" w:rsidRDefault="00A2427B" w:rsidP="00A2427B">
      <w:pPr>
        <w:ind w:left="1980"/>
        <w:rPr>
          <w:rFonts w:cstheme="minorHAnsi"/>
          <w:color w:val="000000" w:themeColor="text1"/>
        </w:rPr>
      </w:pPr>
    </w:p>
    <w:p w14:paraId="108C8F23" w14:textId="676E9FD7" w:rsidR="00FA51E8" w:rsidRPr="0030659D" w:rsidRDefault="00DA701D" w:rsidP="00FA51E8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 xml:space="preserve">Next </w:t>
      </w:r>
      <w:r w:rsidR="00B239CD" w:rsidRPr="0030659D">
        <w:rPr>
          <w:rFonts w:cstheme="minorHAnsi"/>
          <w:color w:val="000000" w:themeColor="text1"/>
        </w:rPr>
        <w:t>Big Commission</w:t>
      </w:r>
    </w:p>
    <w:p w14:paraId="588FC0DB" w14:textId="0D89DB0F" w:rsidR="003B53F1" w:rsidRDefault="008B43F7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RFQ/RFP if the costs of the item is over $99,000 – if we find an </w:t>
      </w:r>
      <w:r w:rsidR="005467FD">
        <w:rPr>
          <w:rFonts w:cstheme="minorHAnsi"/>
          <w:color w:val="000000" w:themeColor="text1"/>
        </w:rPr>
        <w:t>artist,</w:t>
      </w:r>
      <w:r>
        <w:rPr>
          <w:rFonts w:cstheme="minorHAnsi"/>
          <w:color w:val="000000" w:themeColor="text1"/>
        </w:rPr>
        <w:t xml:space="preserve"> we like who might work well for the project and move past the wall to include the awning of the PAC. </w:t>
      </w:r>
    </w:p>
    <w:p w14:paraId="34D3AD31" w14:textId="0BB13694" w:rsidR="008B43F7" w:rsidRDefault="008B43F7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James showed structural art by Margaret Griffith, </w:t>
      </w:r>
      <w:r w:rsidR="008F3122">
        <w:rPr>
          <w:rFonts w:cstheme="minorHAnsi"/>
          <w:color w:val="000000" w:themeColor="text1"/>
        </w:rPr>
        <w:t xml:space="preserve">Hagop expounded on her qualifications as a </w:t>
      </w:r>
      <w:r>
        <w:rPr>
          <w:rFonts w:cstheme="minorHAnsi"/>
          <w:color w:val="000000" w:themeColor="text1"/>
        </w:rPr>
        <w:t>fulltime faculty at Rio Hondo, currently working on two hotel commissions</w:t>
      </w:r>
      <w:r w:rsidR="008F3122">
        <w:rPr>
          <w:rFonts w:cstheme="minorHAnsi"/>
          <w:color w:val="000000" w:themeColor="text1"/>
        </w:rPr>
        <w:t xml:space="preserve"> and </w:t>
      </w:r>
      <w:r>
        <w:rPr>
          <w:rFonts w:cstheme="minorHAnsi"/>
          <w:color w:val="000000" w:themeColor="text1"/>
        </w:rPr>
        <w:t xml:space="preserve">James has been viewing her work for </w:t>
      </w:r>
      <w:r w:rsidR="008F3122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 xml:space="preserve"> </w:t>
      </w:r>
      <w:r w:rsidR="008F3122">
        <w:rPr>
          <w:rFonts w:cstheme="minorHAnsi"/>
          <w:color w:val="000000" w:themeColor="text1"/>
        </w:rPr>
        <w:t xml:space="preserve">forthcoming </w:t>
      </w:r>
      <w:r>
        <w:rPr>
          <w:rFonts w:cstheme="minorHAnsi"/>
          <w:color w:val="000000" w:themeColor="text1"/>
        </w:rPr>
        <w:t>gallery</w:t>
      </w:r>
      <w:r w:rsidR="008F3122">
        <w:rPr>
          <w:rFonts w:cstheme="minorHAnsi"/>
          <w:color w:val="000000" w:themeColor="text1"/>
        </w:rPr>
        <w:t xml:space="preserve"> exhibition</w:t>
      </w:r>
    </w:p>
    <w:p w14:paraId="28877B1F" w14:textId="2D32D2A7" w:rsidR="008F3122" w:rsidRDefault="008F3122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Gary discussed the objective of what we are trying to achieve in a selection process as opposed to the committee selecting an artist and consensus from the group is to send out an RFQ</w:t>
      </w:r>
    </w:p>
    <w:p w14:paraId="11C8254D" w14:textId="2C0BEAF5" w:rsidR="008F3122" w:rsidRPr="0030659D" w:rsidRDefault="008F3122" w:rsidP="00B239C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Purchasing will be invited to the next meeting to discuss the process and Gary will send a request to the chairs for representation</w:t>
      </w:r>
    </w:p>
    <w:p w14:paraId="2BDA27C6" w14:textId="6440D5FC" w:rsidR="003B53F1" w:rsidRPr="0030659D" w:rsidRDefault="00DE2EA4" w:rsidP="005C6BF4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Fall 2022</w:t>
      </w:r>
      <w:r w:rsidR="00DF3AB0"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CAPS meeting</w:t>
      </w:r>
    </w:p>
    <w:p w14:paraId="75611ED3" w14:textId="22D0066F" w:rsidR="005A32AD" w:rsidRPr="0030659D" w:rsidRDefault="003B53F1" w:rsidP="0041246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Third Mondays at 4PM</w:t>
      </w:r>
    </w:p>
    <w:p w14:paraId="6F9B0B7F" w14:textId="2F311F6D" w:rsidR="00DA701D" w:rsidRPr="0030659D" w:rsidRDefault="00DE2EA4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30659D">
        <w:rPr>
          <w:rFonts w:cstheme="minorHAnsi"/>
          <w:color w:val="000000" w:themeColor="text1"/>
        </w:rPr>
        <w:t>December 19, 2022</w:t>
      </w:r>
    </w:p>
    <w:p w14:paraId="0A8F76C9" w14:textId="77777777" w:rsidR="00DA701D" w:rsidRPr="0030659D" w:rsidRDefault="00DA701D" w:rsidP="00DA701D">
      <w:pPr>
        <w:pStyle w:val="ListParagraph"/>
        <w:ind w:left="2160"/>
        <w:rPr>
          <w:rFonts w:cstheme="minorHAnsi"/>
          <w:color w:val="000000" w:themeColor="text1"/>
        </w:rPr>
      </w:pPr>
    </w:p>
    <w:p w14:paraId="64999CBD" w14:textId="77777777" w:rsidR="00996CF1" w:rsidRPr="0030659D" w:rsidRDefault="00DC2CEB" w:rsidP="00996C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>Other items from the floor</w:t>
      </w:r>
    </w:p>
    <w:p w14:paraId="5F10F069" w14:textId="77777777" w:rsidR="00996CF1" w:rsidRPr="0030659D" w:rsidRDefault="00996CF1" w:rsidP="00996CF1">
      <w:pPr>
        <w:pStyle w:val="Heading2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FA2893" w14:textId="345A737D" w:rsidR="00DC2CEB" w:rsidRPr="0030659D" w:rsidRDefault="00DC2CEB" w:rsidP="00996C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Adjournment </w:t>
      </w:r>
    </w:p>
    <w:p w14:paraId="42371968" w14:textId="77777777" w:rsidR="007E0B9D" w:rsidRPr="0030659D" w:rsidRDefault="007E0B9D" w:rsidP="007E0B9D">
      <w:pPr>
        <w:rPr>
          <w:rFonts w:asciiTheme="minorHAnsi" w:hAnsiTheme="minorHAnsi" w:cstheme="minorHAnsi"/>
        </w:rPr>
      </w:pPr>
    </w:p>
    <w:sectPr w:rsidR="007E0B9D" w:rsidRPr="0030659D" w:rsidSect="00DA701D">
      <w:pgSz w:w="12240" w:h="15840"/>
      <w:pgMar w:top="1440" w:right="1440" w:bottom="9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1EF1"/>
    <w:multiLevelType w:val="hybridMultilevel"/>
    <w:tmpl w:val="9364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0F1042"/>
    <w:rsid w:val="00150C33"/>
    <w:rsid w:val="001850ED"/>
    <w:rsid w:val="001C023C"/>
    <w:rsid w:val="00286DAC"/>
    <w:rsid w:val="0030659D"/>
    <w:rsid w:val="00317E1E"/>
    <w:rsid w:val="00327DBB"/>
    <w:rsid w:val="003346E1"/>
    <w:rsid w:val="00394C59"/>
    <w:rsid w:val="00397472"/>
    <w:rsid w:val="003B53F1"/>
    <w:rsid w:val="003E1D9D"/>
    <w:rsid w:val="00412461"/>
    <w:rsid w:val="00414908"/>
    <w:rsid w:val="004939DA"/>
    <w:rsid w:val="004D59AB"/>
    <w:rsid w:val="005406BB"/>
    <w:rsid w:val="00540A38"/>
    <w:rsid w:val="00543EBA"/>
    <w:rsid w:val="00546669"/>
    <w:rsid w:val="005467FD"/>
    <w:rsid w:val="00561F5E"/>
    <w:rsid w:val="005A32AD"/>
    <w:rsid w:val="005C6BF4"/>
    <w:rsid w:val="005D3891"/>
    <w:rsid w:val="00631C34"/>
    <w:rsid w:val="006E1EBB"/>
    <w:rsid w:val="006E40C1"/>
    <w:rsid w:val="006F3170"/>
    <w:rsid w:val="0071314B"/>
    <w:rsid w:val="00747227"/>
    <w:rsid w:val="00750A00"/>
    <w:rsid w:val="007905EF"/>
    <w:rsid w:val="007E0B9D"/>
    <w:rsid w:val="007E3166"/>
    <w:rsid w:val="008048E1"/>
    <w:rsid w:val="008503E5"/>
    <w:rsid w:val="00856D39"/>
    <w:rsid w:val="00864E3C"/>
    <w:rsid w:val="008A58AF"/>
    <w:rsid w:val="008B43F7"/>
    <w:rsid w:val="008F3122"/>
    <w:rsid w:val="00912AAF"/>
    <w:rsid w:val="00925D07"/>
    <w:rsid w:val="00990080"/>
    <w:rsid w:val="00996CF1"/>
    <w:rsid w:val="00A2427B"/>
    <w:rsid w:val="00A568C4"/>
    <w:rsid w:val="00AC4F1F"/>
    <w:rsid w:val="00AD08A6"/>
    <w:rsid w:val="00AF706E"/>
    <w:rsid w:val="00B026A7"/>
    <w:rsid w:val="00B239CD"/>
    <w:rsid w:val="00B27C4C"/>
    <w:rsid w:val="00B9041B"/>
    <w:rsid w:val="00BA5D2A"/>
    <w:rsid w:val="00BC6CCA"/>
    <w:rsid w:val="00BE0507"/>
    <w:rsid w:val="00C272D2"/>
    <w:rsid w:val="00C476A5"/>
    <w:rsid w:val="00C666D0"/>
    <w:rsid w:val="00C96752"/>
    <w:rsid w:val="00CC6828"/>
    <w:rsid w:val="00CE1EDA"/>
    <w:rsid w:val="00CE764D"/>
    <w:rsid w:val="00D57C94"/>
    <w:rsid w:val="00D72661"/>
    <w:rsid w:val="00DA701D"/>
    <w:rsid w:val="00DC2CEB"/>
    <w:rsid w:val="00DE2EA4"/>
    <w:rsid w:val="00DF3AB0"/>
    <w:rsid w:val="00E53BBD"/>
    <w:rsid w:val="00EA0355"/>
    <w:rsid w:val="00ED7FA4"/>
    <w:rsid w:val="00F415B9"/>
    <w:rsid w:val="00FA51E8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46525FE-9255-4146-B5A6-92A09317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4077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3</cp:revision>
  <cp:lastPrinted>2022-11-22T00:00:00Z</cp:lastPrinted>
  <dcterms:created xsi:type="dcterms:W3CDTF">2022-11-22T01:41:00Z</dcterms:created>
  <dcterms:modified xsi:type="dcterms:W3CDTF">2022-11-30T23:58:00Z</dcterms:modified>
  <cp:category/>
</cp:coreProperties>
</file>